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A8A" w:rsidRPr="00571D34" w:rsidRDefault="00D26A8A" w:rsidP="00D26A8A">
      <w:pPr>
        <w:pStyle w:val="NoSpacing"/>
        <w:rPr>
          <w:sz w:val="20"/>
          <w:szCs w:val="20"/>
          <w:lang w:val="sr-Latn-BA"/>
        </w:rPr>
      </w:pPr>
      <w:r w:rsidRPr="00571D34">
        <w:rPr>
          <w:sz w:val="20"/>
          <w:szCs w:val="20"/>
          <w:lang w:val="sr-Latn-BA"/>
        </w:rPr>
        <w:t xml:space="preserve">„DUVAN“ A.D. </w:t>
      </w:r>
    </w:p>
    <w:p w:rsidR="00D26A8A" w:rsidRPr="00571D34" w:rsidRDefault="00D26A8A" w:rsidP="00D26A8A">
      <w:pPr>
        <w:pStyle w:val="NoSpacing"/>
        <w:rPr>
          <w:sz w:val="20"/>
          <w:szCs w:val="20"/>
          <w:lang w:val="sr-Latn-BA"/>
        </w:rPr>
      </w:pPr>
      <w:r w:rsidRPr="00571D34">
        <w:rPr>
          <w:sz w:val="20"/>
          <w:szCs w:val="20"/>
          <w:lang w:val="sr-Latn-BA"/>
        </w:rPr>
        <w:t xml:space="preserve">BIJELJINA </w:t>
      </w:r>
    </w:p>
    <w:p w:rsidR="00D26A8A" w:rsidRPr="00571D34" w:rsidRDefault="00D26A8A" w:rsidP="00D26A8A">
      <w:pPr>
        <w:pStyle w:val="NoSpacing"/>
        <w:rPr>
          <w:sz w:val="20"/>
          <w:szCs w:val="20"/>
          <w:lang w:val="sr-Latn-BA"/>
        </w:rPr>
      </w:pPr>
      <w:r w:rsidRPr="00571D34">
        <w:rPr>
          <w:sz w:val="20"/>
          <w:szCs w:val="20"/>
          <w:u w:val="single"/>
          <w:lang w:val="sr-Latn-BA"/>
        </w:rPr>
        <w:t xml:space="preserve">SKUPŠTINA DRUŠTVA </w:t>
      </w:r>
    </w:p>
    <w:p w:rsidR="00D26A8A" w:rsidRPr="00571D34" w:rsidRDefault="00B50CC4" w:rsidP="00D26A8A">
      <w:pPr>
        <w:pStyle w:val="NoSpacing"/>
        <w:rPr>
          <w:sz w:val="20"/>
          <w:szCs w:val="20"/>
          <w:lang w:val="sr-Latn-BA"/>
        </w:rPr>
      </w:pPr>
      <w:r>
        <w:rPr>
          <w:sz w:val="20"/>
          <w:szCs w:val="20"/>
          <w:lang w:val="sr-Latn-BA"/>
        </w:rPr>
        <w:t>Broj:_____/16</w:t>
      </w:r>
      <w:r w:rsidR="00D26A8A" w:rsidRPr="00571D34">
        <w:rPr>
          <w:sz w:val="20"/>
          <w:szCs w:val="20"/>
          <w:lang w:val="sr-Latn-BA"/>
        </w:rPr>
        <w:t>.</w:t>
      </w:r>
    </w:p>
    <w:p w:rsidR="00D26A8A" w:rsidRPr="00571D34" w:rsidRDefault="004114FD" w:rsidP="00D26A8A">
      <w:pPr>
        <w:pStyle w:val="NoSpacing"/>
        <w:rPr>
          <w:sz w:val="20"/>
          <w:szCs w:val="20"/>
          <w:lang w:val="sr-Latn-BA"/>
        </w:rPr>
      </w:pPr>
      <w:r>
        <w:rPr>
          <w:sz w:val="20"/>
          <w:szCs w:val="20"/>
          <w:lang w:val="sr-Latn-BA"/>
        </w:rPr>
        <w:t>Dana: 20.05</w:t>
      </w:r>
      <w:r w:rsidR="00B50CC4">
        <w:rPr>
          <w:sz w:val="20"/>
          <w:szCs w:val="20"/>
          <w:lang w:val="sr-Latn-BA"/>
        </w:rPr>
        <w:t>.2016</w:t>
      </w:r>
      <w:r w:rsidR="00A07179" w:rsidRPr="00571D34">
        <w:rPr>
          <w:sz w:val="20"/>
          <w:szCs w:val="20"/>
          <w:lang w:val="sr-Latn-BA"/>
        </w:rPr>
        <w:t>.</w:t>
      </w:r>
    </w:p>
    <w:p w:rsidR="00D26A8A" w:rsidRPr="00571D34" w:rsidRDefault="00D26A8A" w:rsidP="00D26A8A">
      <w:pPr>
        <w:pStyle w:val="NoSpacing"/>
        <w:jc w:val="center"/>
        <w:rPr>
          <w:b/>
          <w:i/>
          <w:sz w:val="20"/>
          <w:szCs w:val="20"/>
          <w:lang w:val="sr-Latn-BA"/>
        </w:rPr>
      </w:pPr>
      <w:r w:rsidRPr="00571D34">
        <w:rPr>
          <w:b/>
          <w:i/>
          <w:sz w:val="20"/>
          <w:szCs w:val="20"/>
          <w:lang w:val="sr-Latn-BA"/>
        </w:rPr>
        <w:t>IZVOD IZ ZAPISNIKA SA</w:t>
      </w:r>
    </w:p>
    <w:p w:rsidR="00D26A8A" w:rsidRPr="00571D34" w:rsidRDefault="00A07179" w:rsidP="00D26A8A">
      <w:pPr>
        <w:pStyle w:val="NoSpacing"/>
        <w:jc w:val="center"/>
        <w:rPr>
          <w:b/>
          <w:i/>
          <w:sz w:val="20"/>
          <w:szCs w:val="20"/>
          <w:lang w:val="sr-Latn-BA"/>
        </w:rPr>
      </w:pPr>
      <w:r w:rsidRPr="00571D34">
        <w:rPr>
          <w:b/>
          <w:i/>
          <w:sz w:val="20"/>
          <w:szCs w:val="20"/>
          <w:lang w:val="sr-Latn-BA"/>
        </w:rPr>
        <w:t>XX</w:t>
      </w:r>
      <w:r w:rsidR="004114FD">
        <w:rPr>
          <w:b/>
          <w:i/>
          <w:sz w:val="20"/>
          <w:szCs w:val="20"/>
          <w:lang w:val="sr-Latn-BA"/>
        </w:rPr>
        <w:t>I</w:t>
      </w:r>
      <w:r w:rsidR="00B50CC4">
        <w:rPr>
          <w:b/>
          <w:i/>
          <w:sz w:val="20"/>
          <w:szCs w:val="20"/>
          <w:lang w:val="sr-Latn-BA"/>
        </w:rPr>
        <w:t xml:space="preserve"> </w:t>
      </w:r>
      <w:r w:rsidR="00D26A8A" w:rsidRPr="00571D34">
        <w:rPr>
          <w:b/>
          <w:i/>
          <w:sz w:val="20"/>
          <w:szCs w:val="20"/>
          <w:lang w:val="sr-Latn-BA"/>
        </w:rPr>
        <w:t>REDOVNE SKUPŠTINE DRUŠTVA</w:t>
      </w:r>
    </w:p>
    <w:p w:rsidR="00D26A8A" w:rsidRPr="00571D34" w:rsidRDefault="00D26A8A" w:rsidP="00D26A8A">
      <w:pPr>
        <w:pStyle w:val="NoSpacing"/>
        <w:jc w:val="center"/>
        <w:rPr>
          <w:b/>
          <w:i/>
          <w:sz w:val="20"/>
          <w:szCs w:val="20"/>
          <w:lang w:val="sr-Latn-BA"/>
        </w:rPr>
      </w:pPr>
    </w:p>
    <w:p w:rsidR="00D26A8A" w:rsidRPr="00571D34" w:rsidRDefault="00D26A8A" w:rsidP="00D26A8A">
      <w:pPr>
        <w:pStyle w:val="NoSpacing"/>
        <w:jc w:val="both"/>
        <w:rPr>
          <w:i/>
          <w:sz w:val="20"/>
          <w:szCs w:val="20"/>
          <w:lang w:val="sr-Latn-BA"/>
        </w:rPr>
      </w:pPr>
      <w:r w:rsidRPr="00571D34">
        <w:rPr>
          <w:i/>
          <w:sz w:val="20"/>
          <w:szCs w:val="20"/>
          <w:lang w:val="sr-Latn-BA"/>
        </w:rPr>
        <w:t xml:space="preserve">                   Redovna sjednica Skupšti</w:t>
      </w:r>
      <w:r w:rsidR="004114FD">
        <w:rPr>
          <w:i/>
          <w:sz w:val="20"/>
          <w:szCs w:val="20"/>
          <w:lang w:val="sr-Latn-BA"/>
        </w:rPr>
        <w:t>ne društva je održana 20.05</w:t>
      </w:r>
      <w:r w:rsidR="00B50CC4">
        <w:rPr>
          <w:i/>
          <w:sz w:val="20"/>
          <w:szCs w:val="20"/>
          <w:lang w:val="sr-Latn-BA"/>
        </w:rPr>
        <w:t>.2016</w:t>
      </w:r>
      <w:r w:rsidRPr="00571D34">
        <w:rPr>
          <w:i/>
          <w:sz w:val="20"/>
          <w:szCs w:val="20"/>
          <w:lang w:val="sr-Latn-BA"/>
        </w:rPr>
        <w:t xml:space="preserve">. godine sa početkom u 11 časova. </w:t>
      </w:r>
    </w:p>
    <w:p w:rsidR="00D26A8A" w:rsidRPr="00571D34" w:rsidRDefault="00D26A8A" w:rsidP="00D26A8A">
      <w:pPr>
        <w:pStyle w:val="NoSpacing"/>
        <w:jc w:val="both"/>
        <w:rPr>
          <w:i/>
          <w:sz w:val="20"/>
          <w:szCs w:val="20"/>
          <w:lang w:val="sr-Latn-BA"/>
        </w:rPr>
      </w:pPr>
      <w:r w:rsidRPr="00571D34">
        <w:rPr>
          <w:i/>
          <w:sz w:val="20"/>
          <w:szCs w:val="20"/>
          <w:lang w:val="sr-Latn-BA"/>
        </w:rPr>
        <w:t xml:space="preserve">                   Prisutni na sjednici:</w:t>
      </w:r>
    </w:p>
    <w:p w:rsidR="00D26A8A" w:rsidRPr="00571D34" w:rsidRDefault="00D26A8A" w:rsidP="00D26A8A">
      <w:pPr>
        <w:pStyle w:val="NoSpacing"/>
        <w:jc w:val="both"/>
        <w:rPr>
          <w:i/>
          <w:sz w:val="20"/>
          <w:szCs w:val="20"/>
          <w:lang w:val="sr-Latn-BA"/>
        </w:rPr>
      </w:pPr>
      <w:r w:rsidRPr="00571D34">
        <w:rPr>
          <w:i/>
          <w:sz w:val="20"/>
          <w:szCs w:val="20"/>
          <w:lang w:val="sr-Latn-BA"/>
        </w:rPr>
        <w:t xml:space="preserve">                    </w:t>
      </w:r>
    </w:p>
    <w:p w:rsidR="00D26A8A" w:rsidRPr="00571D34" w:rsidRDefault="00D26A8A" w:rsidP="00D26A8A">
      <w:pPr>
        <w:pStyle w:val="NoSpacing"/>
        <w:numPr>
          <w:ilvl w:val="0"/>
          <w:numId w:val="2"/>
        </w:numPr>
        <w:jc w:val="both"/>
        <w:rPr>
          <w:i/>
          <w:sz w:val="20"/>
          <w:szCs w:val="20"/>
          <w:lang w:val="sr-Latn-BA"/>
        </w:rPr>
      </w:pPr>
      <w:r w:rsidRPr="00571D34">
        <w:rPr>
          <w:i/>
          <w:sz w:val="20"/>
          <w:szCs w:val="20"/>
          <w:lang w:val="sr-Latn-BA"/>
        </w:rPr>
        <w:t xml:space="preserve">Mihajlović Svetozar, </w:t>
      </w:r>
    </w:p>
    <w:p w:rsidR="00785277" w:rsidRPr="00571D34" w:rsidRDefault="00785277" w:rsidP="00D26A8A">
      <w:pPr>
        <w:pStyle w:val="NoSpacing"/>
        <w:numPr>
          <w:ilvl w:val="0"/>
          <w:numId w:val="2"/>
        </w:numPr>
        <w:jc w:val="both"/>
        <w:rPr>
          <w:i/>
          <w:sz w:val="20"/>
          <w:szCs w:val="20"/>
          <w:lang w:val="sr-Latn-BA"/>
        </w:rPr>
      </w:pPr>
      <w:r w:rsidRPr="00571D34">
        <w:rPr>
          <w:i/>
          <w:sz w:val="20"/>
          <w:szCs w:val="20"/>
          <w:lang w:val="sr-Latn-BA"/>
        </w:rPr>
        <w:t xml:space="preserve">Huremović Zijo, </w:t>
      </w:r>
    </w:p>
    <w:p w:rsidR="00D26A8A" w:rsidRPr="00571D34" w:rsidRDefault="00D26A8A" w:rsidP="00785277">
      <w:pPr>
        <w:pStyle w:val="NoSpacing"/>
        <w:numPr>
          <w:ilvl w:val="0"/>
          <w:numId w:val="2"/>
        </w:numPr>
        <w:jc w:val="both"/>
        <w:rPr>
          <w:i/>
          <w:sz w:val="20"/>
          <w:szCs w:val="20"/>
          <w:lang w:val="sr-Latn-BA"/>
        </w:rPr>
      </w:pPr>
      <w:r w:rsidRPr="00571D34">
        <w:rPr>
          <w:i/>
          <w:sz w:val="20"/>
          <w:szCs w:val="20"/>
          <w:lang w:val="sr-Latn-BA"/>
        </w:rPr>
        <w:t xml:space="preserve">Halilović Pašaga, </w:t>
      </w:r>
    </w:p>
    <w:p w:rsidR="00D26A8A" w:rsidRDefault="00D26A8A" w:rsidP="004114FD">
      <w:pPr>
        <w:pStyle w:val="NoSpacing"/>
        <w:numPr>
          <w:ilvl w:val="0"/>
          <w:numId w:val="2"/>
        </w:numPr>
        <w:jc w:val="both"/>
        <w:rPr>
          <w:i/>
          <w:sz w:val="20"/>
          <w:szCs w:val="20"/>
          <w:lang w:val="sr-Latn-BA"/>
        </w:rPr>
      </w:pPr>
      <w:r w:rsidRPr="00571D34">
        <w:rPr>
          <w:i/>
          <w:sz w:val="20"/>
          <w:szCs w:val="20"/>
          <w:lang w:val="sr-Latn-BA"/>
        </w:rPr>
        <w:t xml:space="preserve">Milovanović Savo, </w:t>
      </w:r>
    </w:p>
    <w:p w:rsidR="004114FD" w:rsidRPr="004114FD" w:rsidRDefault="004114FD" w:rsidP="004114FD">
      <w:pPr>
        <w:pStyle w:val="NoSpacing"/>
        <w:numPr>
          <w:ilvl w:val="0"/>
          <w:numId w:val="2"/>
        </w:numPr>
        <w:jc w:val="both"/>
        <w:rPr>
          <w:i/>
          <w:sz w:val="20"/>
          <w:szCs w:val="20"/>
          <w:lang w:val="sr-Latn-BA"/>
        </w:rPr>
      </w:pPr>
      <w:r>
        <w:rPr>
          <w:i/>
          <w:sz w:val="20"/>
          <w:szCs w:val="20"/>
          <w:lang w:val="sr-Latn-BA"/>
        </w:rPr>
        <w:t xml:space="preserve">Savić Milica, </w:t>
      </w:r>
    </w:p>
    <w:p w:rsidR="00A07179" w:rsidRPr="00571D34" w:rsidRDefault="00C5133A" w:rsidP="00D26A8A">
      <w:pPr>
        <w:pStyle w:val="NoSpacing"/>
        <w:numPr>
          <w:ilvl w:val="0"/>
          <w:numId w:val="2"/>
        </w:numPr>
        <w:jc w:val="both"/>
        <w:rPr>
          <w:i/>
          <w:sz w:val="20"/>
          <w:szCs w:val="20"/>
          <w:lang w:val="sr-Latn-BA"/>
        </w:rPr>
      </w:pPr>
      <w:r w:rsidRPr="00571D34">
        <w:rPr>
          <w:i/>
          <w:sz w:val="20"/>
          <w:szCs w:val="20"/>
          <w:lang w:val="sr-Latn-BA"/>
        </w:rPr>
        <w:t>Andrić Branimi</w:t>
      </w:r>
      <w:r w:rsidR="00A07179" w:rsidRPr="00571D34">
        <w:rPr>
          <w:i/>
          <w:sz w:val="20"/>
          <w:szCs w:val="20"/>
          <w:lang w:val="sr-Latn-BA"/>
        </w:rPr>
        <w:t>r,</w:t>
      </w:r>
    </w:p>
    <w:p w:rsidR="00D26A8A" w:rsidRPr="00571D34" w:rsidRDefault="00D26A8A" w:rsidP="00D26A8A">
      <w:pPr>
        <w:pStyle w:val="NoSpacing"/>
        <w:numPr>
          <w:ilvl w:val="0"/>
          <w:numId w:val="2"/>
        </w:numPr>
        <w:jc w:val="both"/>
        <w:rPr>
          <w:i/>
          <w:sz w:val="20"/>
          <w:szCs w:val="20"/>
          <w:lang w:val="sr-Latn-BA"/>
        </w:rPr>
      </w:pPr>
      <w:r w:rsidRPr="00571D34">
        <w:rPr>
          <w:i/>
          <w:sz w:val="20"/>
          <w:szCs w:val="20"/>
          <w:lang w:val="sr-Latn-BA"/>
        </w:rPr>
        <w:t>PREF a.d. B.Luka- Saša Stevanović JMBG: 251098030212,</w:t>
      </w:r>
    </w:p>
    <w:p w:rsidR="00D26A8A" w:rsidRDefault="004F7196" w:rsidP="00D26A8A">
      <w:pPr>
        <w:pStyle w:val="NoSpacing"/>
        <w:numPr>
          <w:ilvl w:val="0"/>
          <w:numId w:val="2"/>
        </w:numPr>
        <w:jc w:val="both"/>
        <w:rPr>
          <w:i/>
          <w:sz w:val="20"/>
          <w:szCs w:val="20"/>
          <w:lang w:val="sr-Latn-BA"/>
        </w:rPr>
      </w:pPr>
      <w:r>
        <w:rPr>
          <w:i/>
          <w:sz w:val="20"/>
          <w:szCs w:val="20"/>
          <w:lang w:val="sr-Latn-BA"/>
        </w:rPr>
        <w:t>„Kristal invest“ a.d.b.Luka- lJubomir Klincov</w:t>
      </w:r>
      <w:r w:rsidR="00332E52" w:rsidRPr="00571D34">
        <w:rPr>
          <w:i/>
          <w:sz w:val="20"/>
          <w:szCs w:val="20"/>
          <w:lang w:val="sr-Latn-BA"/>
        </w:rPr>
        <w:t>),</w:t>
      </w:r>
    </w:p>
    <w:p w:rsidR="004114FD" w:rsidRPr="00571D34" w:rsidRDefault="004114FD" w:rsidP="00D26A8A">
      <w:pPr>
        <w:pStyle w:val="NoSpacing"/>
        <w:numPr>
          <w:ilvl w:val="0"/>
          <w:numId w:val="2"/>
        </w:numPr>
        <w:jc w:val="both"/>
        <w:rPr>
          <w:i/>
          <w:sz w:val="20"/>
          <w:szCs w:val="20"/>
          <w:lang w:val="sr-Latn-BA"/>
        </w:rPr>
      </w:pPr>
      <w:r>
        <w:rPr>
          <w:i/>
          <w:sz w:val="20"/>
          <w:szCs w:val="20"/>
          <w:lang w:val="sr-Latn-BA"/>
        </w:rPr>
        <w:t>„Cepter Invest“ A.D. Banja Luka, (punomoć za zastupanje – Ljubomir Klincov)</w:t>
      </w:r>
    </w:p>
    <w:p w:rsidR="00332E52" w:rsidRPr="00571D34" w:rsidRDefault="00332E52" w:rsidP="004114FD">
      <w:pPr>
        <w:pStyle w:val="NoSpacing"/>
        <w:ind w:left="1140"/>
        <w:jc w:val="both"/>
        <w:rPr>
          <w:i/>
          <w:sz w:val="20"/>
          <w:szCs w:val="20"/>
          <w:lang w:val="sr-Latn-BA"/>
        </w:rPr>
      </w:pPr>
    </w:p>
    <w:p w:rsidR="0075011D" w:rsidRPr="00571D34" w:rsidRDefault="0075011D" w:rsidP="0075011D">
      <w:pPr>
        <w:pStyle w:val="NoSpacing"/>
        <w:jc w:val="both"/>
        <w:rPr>
          <w:i/>
          <w:sz w:val="20"/>
          <w:szCs w:val="20"/>
          <w:lang w:val="sr-Latn-BA"/>
        </w:rPr>
      </w:pPr>
    </w:p>
    <w:p w:rsidR="0075011D" w:rsidRPr="00003139" w:rsidRDefault="0075011D" w:rsidP="0075011D">
      <w:pPr>
        <w:pStyle w:val="NoSpacing"/>
        <w:jc w:val="both"/>
        <w:rPr>
          <w:i/>
          <w:lang w:val="sr-Latn-BA"/>
        </w:rPr>
      </w:pPr>
      <w:r w:rsidRPr="00003139">
        <w:rPr>
          <w:i/>
          <w:lang w:val="sr-Latn-BA"/>
        </w:rPr>
        <w:t xml:space="preserve">                   Na osnovu prisustva akcionara i broja glasov</w:t>
      </w:r>
      <w:r w:rsidR="001A468A">
        <w:rPr>
          <w:i/>
          <w:lang w:val="sr-Latn-BA"/>
        </w:rPr>
        <w:t xml:space="preserve">a utvrdili smo da je prisutno </w:t>
      </w:r>
      <w:r w:rsidR="004114FD">
        <w:rPr>
          <w:i/>
          <w:lang w:val="sr-Latn-BA"/>
        </w:rPr>
        <w:t>7</w:t>
      </w:r>
      <w:r w:rsidRPr="00003139">
        <w:rPr>
          <w:i/>
          <w:lang w:val="sr-Latn-BA"/>
        </w:rPr>
        <w:t xml:space="preserve"> predstavnika ,</w:t>
      </w:r>
      <w:r w:rsidR="002F4A6A">
        <w:rPr>
          <w:i/>
          <w:lang w:val="sr-Latn-BA"/>
        </w:rPr>
        <w:t xml:space="preserve"> odnosno akcionara sa</w:t>
      </w:r>
      <w:r w:rsidR="001A468A">
        <w:rPr>
          <w:i/>
          <w:lang w:val="sr-Latn-BA"/>
        </w:rPr>
        <w:t xml:space="preserve">  </w:t>
      </w:r>
      <w:r w:rsidR="004114FD">
        <w:rPr>
          <w:i/>
          <w:lang w:val="sr-Latn-BA"/>
        </w:rPr>
        <w:t>3.999.864</w:t>
      </w:r>
      <w:r w:rsidR="001A468A">
        <w:rPr>
          <w:i/>
          <w:lang w:val="sr-Latn-BA"/>
        </w:rPr>
        <w:t xml:space="preserve"> glassova, što predstavlja  </w:t>
      </w:r>
      <w:r w:rsidR="004114FD">
        <w:rPr>
          <w:i/>
          <w:lang w:val="sr-Latn-BA"/>
        </w:rPr>
        <w:t>80,78</w:t>
      </w:r>
      <w:r w:rsidR="001A468A">
        <w:rPr>
          <w:i/>
          <w:lang w:val="sr-Latn-BA"/>
        </w:rPr>
        <w:t xml:space="preserve"> </w:t>
      </w:r>
      <w:r w:rsidRPr="00003139">
        <w:rPr>
          <w:i/>
          <w:lang w:val="sr-Latn-BA"/>
        </w:rPr>
        <w:t xml:space="preserve">% od ukupnog broja glasova, čime su ispunjeni uslovi za rad Skupštine. </w:t>
      </w:r>
    </w:p>
    <w:p w:rsidR="0075011D" w:rsidRPr="00003139" w:rsidRDefault="0075011D" w:rsidP="0075011D">
      <w:pPr>
        <w:pStyle w:val="NoSpacing"/>
        <w:jc w:val="both"/>
        <w:rPr>
          <w:i/>
          <w:lang w:val="sr-Latn-BA"/>
        </w:rPr>
      </w:pPr>
      <w:r w:rsidRPr="00003139">
        <w:rPr>
          <w:i/>
          <w:lang w:val="sr-Latn-BA"/>
        </w:rPr>
        <w:t xml:space="preserve">           </w:t>
      </w:r>
      <w:r w:rsidR="002F4A6A">
        <w:rPr>
          <w:i/>
          <w:lang w:val="sr-Latn-BA"/>
        </w:rPr>
        <w:t xml:space="preserve">        Predsjedavajući na Skupštini je gospodin Huremović Zijo</w:t>
      </w:r>
      <w:r w:rsidR="00C137F8">
        <w:rPr>
          <w:i/>
          <w:lang w:val="sr-Latn-BA"/>
        </w:rPr>
        <w:t xml:space="preserve"> – predsjednik Skupštine Društv. Akcionari su usvojili dnevni red kao u pozivu za sjednicu. </w:t>
      </w:r>
      <w:r w:rsidRPr="00003139">
        <w:rPr>
          <w:i/>
          <w:lang w:val="sr-Latn-BA"/>
        </w:rPr>
        <w:t xml:space="preserve"> </w:t>
      </w:r>
    </w:p>
    <w:p w:rsidR="0075011D" w:rsidRDefault="00AE7981" w:rsidP="0075011D">
      <w:pPr>
        <w:pStyle w:val="NoSpacing"/>
        <w:jc w:val="both"/>
        <w:rPr>
          <w:i/>
          <w:lang w:val="sr-Latn-BA"/>
        </w:rPr>
      </w:pPr>
      <w:r>
        <w:rPr>
          <w:i/>
          <w:lang w:val="sr-Latn-BA"/>
        </w:rPr>
        <w:t xml:space="preserve">Sjednica je počela sa radom. </w:t>
      </w:r>
    </w:p>
    <w:p w:rsidR="00AE7981" w:rsidRPr="00003139" w:rsidRDefault="00AE7981" w:rsidP="0075011D">
      <w:pPr>
        <w:pStyle w:val="NoSpacing"/>
        <w:jc w:val="both"/>
        <w:rPr>
          <w:i/>
          <w:lang w:val="sr-Latn-BA"/>
        </w:rPr>
      </w:pPr>
    </w:p>
    <w:p w:rsidR="0075011D" w:rsidRDefault="004114FD" w:rsidP="0075011D">
      <w:pPr>
        <w:pStyle w:val="NoSpacing"/>
        <w:jc w:val="both"/>
        <w:rPr>
          <w:i/>
          <w:lang w:val="sr-Latn-BA"/>
        </w:rPr>
      </w:pPr>
      <w:r>
        <w:rPr>
          <w:i/>
          <w:lang w:val="sr-Latn-BA"/>
        </w:rPr>
        <w:t xml:space="preserve">                    Zapisnik je vodila Pašić Ankica. </w:t>
      </w:r>
    </w:p>
    <w:p w:rsidR="004114FD" w:rsidRDefault="004114FD" w:rsidP="0075011D">
      <w:pPr>
        <w:pStyle w:val="NoSpacing"/>
        <w:jc w:val="both"/>
        <w:rPr>
          <w:i/>
          <w:lang w:val="sr-Latn-BA"/>
        </w:rPr>
      </w:pPr>
    </w:p>
    <w:p w:rsidR="004114FD" w:rsidRDefault="004114FD" w:rsidP="0075011D">
      <w:pPr>
        <w:pStyle w:val="NoSpacing"/>
        <w:jc w:val="both"/>
        <w:rPr>
          <w:i/>
          <w:lang w:val="sr-Latn-BA"/>
        </w:rPr>
      </w:pPr>
    </w:p>
    <w:p w:rsidR="004114FD" w:rsidRDefault="004114FD" w:rsidP="004114FD">
      <w:pPr>
        <w:jc w:val="center"/>
        <w:rPr>
          <w:rFonts w:ascii="Arial" w:hAnsi="Arial" w:cs="Arial"/>
          <w:b/>
          <w:i/>
        </w:rPr>
      </w:pPr>
      <w:r w:rsidRPr="00495BE6">
        <w:rPr>
          <w:rFonts w:ascii="Arial" w:hAnsi="Arial" w:cs="Arial"/>
          <w:b/>
          <w:i/>
        </w:rPr>
        <w:t>DNEVNI RED</w:t>
      </w:r>
    </w:p>
    <w:p w:rsidR="004114FD" w:rsidRDefault="004114FD" w:rsidP="004114FD">
      <w:pPr>
        <w:jc w:val="center"/>
        <w:rPr>
          <w:rFonts w:ascii="Arial" w:hAnsi="Arial" w:cs="Arial"/>
          <w:b/>
          <w:i/>
        </w:rPr>
      </w:pPr>
    </w:p>
    <w:p w:rsidR="004114FD" w:rsidRDefault="004114FD" w:rsidP="004114FD">
      <w:pPr>
        <w:numPr>
          <w:ilvl w:val="0"/>
          <w:numId w:val="6"/>
        </w:numPr>
        <w:jc w:val="both"/>
        <w:rPr>
          <w:rFonts w:ascii="Arial" w:hAnsi="Arial" w:cs="Arial"/>
          <w:i/>
        </w:rPr>
      </w:pPr>
      <w:r>
        <w:rPr>
          <w:rFonts w:ascii="Arial" w:hAnsi="Arial" w:cs="Arial"/>
          <w:i/>
        </w:rPr>
        <w:t>IMENOVANJE  RADNIH TIJELA :</w:t>
      </w:r>
    </w:p>
    <w:p w:rsidR="004114FD" w:rsidRDefault="004114FD" w:rsidP="004114FD">
      <w:pPr>
        <w:numPr>
          <w:ilvl w:val="1"/>
          <w:numId w:val="6"/>
        </w:numPr>
        <w:jc w:val="both"/>
        <w:rPr>
          <w:rFonts w:ascii="Arial" w:hAnsi="Arial" w:cs="Arial"/>
          <w:i/>
        </w:rPr>
      </w:pPr>
      <w:r>
        <w:rPr>
          <w:rFonts w:ascii="Arial" w:hAnsi="Arial" w:cs="Arial"/>
          <w:i/>
        </w:rPr>
        <w:t>verifikacione komisije,</w:t>
      </w:r>
    </w:p>
    <w:p w:rsidR="004114FD" w:rsidRDefault="004114FD" w:rsidP="004114FD">
      <w:pPr>
        <w:numPr>
          <w:ilvl w:val="1"/>
          <w:numId w:val="6"/>
        </w:numPr>
        <w:jc w:val="both"/>
        <w:rPr>
          <w:rFonts w:ascii="Arial" w:hAnsi="Arial" w:cs="Arial"/>
          <w:i/>
        </w:rPr>
      </w:pPr>
      <w:r>
        <w:rPr>
          <w:rFonts w:ascii="Arial" w:hAnsi="Arial" w:cs="Arial"/>
          <w:i/>
        </w:rPr>
        <w:t>zapisničara i dva ovjerivača zapisnika.</w:t>
      </w:r>
    </w:p>
    <w:p w:rsidR="004114FD" w:rsidRDefault="004114FD" w:rsidP="004114FD">
      <w:pPr>
        <w:numPr>
          <w:ilvl w:val="0"/>
          <w:numId w:val="6"/>
        </w:numPr>
        <w:jc w:val="both"/>
        <w:rPr>
          <w:rFonts w:ascii="Arial" w:hAnsi="Arial" w:cs="Arial"/>
          <w:i/>
        </w:rPr>
      </w:pPr>
      <w:r>
        <w:rPr>
          <w:rFonts w:ascii="Arial" w:hAnsi="Arial" w:cs="Arial"/>
          <w:i/>
        </w:rPr>
        <w:t>IZVJEŠTAJ VERIFIKACIONE KOMISIJE.</w:t>
      </w:r>
    </w:p>
    <w:p w:rsidR="004114FD" w:rsidRDefault="004114FD" w:rsidP="004114FD">
      <w:pPr>
        <w:numPr>
          <w:ilvl w:val="0"/>
          <w:numId w:val="6"/>
        </w:numPr>
        <w:jc w:val="both"/>
        <w:rPr>
          <w:rFonts w:ascii="Arial" w:hAnsi="Arial" w:cs="Arial"/>
          <w:i/>
        </w:rPr>
      </w:pPr>
      <w:r>
        <w:rPr>
          <w:rFonts w:ascii="Arial" w:hAnsi="Arial" w:cs="Arial"/>
          <w:i/>
        </w:rPr>
        <w:t>RAZMATRANJE I USVAJANJE ZAPISNIKA SA PRETHODNE SJEDNICE.</w:t>
      </w:r>
    </w:p>
    <w:p w:rsidR="004114FD" w:rsidRDefault="004114FD" w:rsidP="004114FD">
      <w:pPr>
        <w:numPr>
          <w:ilvl w:val="0"/>
          <w:numId w:val="6"/>
        </w:numPr>
        <w:jc w:val="both"/>
        <w:rPr>
          <w:rFonts w:ascii="Arial" w:hAnsi="Arial" w:cs="Arial"/>
          <w:i/>
        </w:rPr>
      </w:pPr>
      <w:r>
        <w:rPr>
          <w:rFonts w:ascii="Arial" w:hAnsi="Arial" w:cs="Arial"/>
          <w:i/>
        </w:rPr>
        <w:t xml:space="preserve">RAZMATRANJE I USVAJANJE REVIZORSKOG IZVJEŠTAJA DRUŠTVA ZA 2015. GODINU. </w:t>
      </w:r>
    </w:p>
    <w:p w:rsidR="004114FD" w:rsidRDefault="004114FD" w:rsidP="004114FD">
      <w:pPr>
        <w:numPr>
          <w:ilvl w:val="0"/>
          <w:numId w:val="6"/>
        </w:numPr>
        <w:jc w:val="both"/>
        <w:rPr>
          <w:rFonts w:ascii="Arial" w:hAnsi="Arial" w:cs="Arial"/>
          <w:i/>
        </w:rPr>
      </w:pPr>
      <w:r>
        <w:rPr>
          <w:rFonts w:ascii="Arial" w:hAnsi="Arial" w:cs="Arial"/>
          <w:i/>
        </w:rPr>
        <w:t xml:space="preserve">RAZMATRANJE I USVAJANJE FINANSIJSKOG IZVJEŠTAJA O POSLOVANJU ZA 2015. GODINU. </w:t>
      </w:r>
    </w:p>
    <w:p w:rsidR="004114FD" w:rsidRDefault="004114FD" w:rsidP="004114FD">
      <w:pPr>
        <w:numPr>
          <w:ilvl w:val="0"/>
          <w:numId w:val="6"/>
        </w:numPr>
        <w:jc w:val="both"/>
        <w:rPr>
          <w:rFonts w:ascii="Arial" w:hAnsi="Arial" w:cs="Arial"/>
          <w:i/>
        </w:rPr>
      </w:pPr>
      <w:r>
        <w:rPr>
          <w:rFonts w:ascii="Arial" w:hAnsi="Arial" w:cs="Arial"/>
          <w:i/>
        </w:rPr>
        <w:t xml:space="preserve">RAZMATRANJE I USVAJANJE IZVJEŠTAJA O POSLOVANJU ZA 2015. GODINU. </w:t>
      </w:r>
    </w:p>
    <w:p w:rsidR="004114FD" w:rsidRDefault="004114FD" w:rsidP="004114FD">
      <w:pPr>
        <w:numPr>
          <w:ilvl w:val="0"/>
          <w:numId w:val="6"/>
        </w:numPr>
        <w:jc w:val="both"/>
        <w:rPr>
          <w:rFonts w:ascii="Arial" w:hAnsi="Arial" w:cs="Arial"/>
          <w:i/>
        </w:rPr>
      </w:pPr>
      <w:r>
        <w:rPr>
          <w:rFonts w:ascii="Arial" w:hAnsi="Arial" w:cs="Arial"/>
          <w:i/>
        </w:rPr>
        <w:t>DONOŠENJE ODLUKE O RASPODJELI DOBITI .</w:t>
      </w:r>
    </w:p>
    <w:p w:rsidR="004114FD" w:rsidRDefault="004114FD" w:rsidP="004114FD">
      <w:pPr>
        <w:numPr>
          <w:ilvl w:val="0"/>
          <w:numId w:val="6"/>
        </w:numPr>
        <w:jc w:val="both"/>
        <w:rPr>
          <w:rFonts w:ascii="Arial" w:hAnsi="Arial" w:cs="Arial"/>
          <w:i/>
        </w:rPr>
      </w:pPr>
      <w:r>
        <w:rPr>
          <w:rFonts w:ascii="Arial" w:hAnsi="Arial" w:cs="Arial"/>
          <w:i/>
        </w:rPr>
        <w:t xml:space="preserve">RAZMATRANJE I USVAJANJE IZVJEŠTAJA O RADU UPRAVNOG ODBORA U 2015. GODINI. </w:t>
      </w:r>
    </w:p>
    <w:p w:rsidR="004114FD" w:rsidRDefault="004114FD" w:rsidP="004114FD">
      <w:pPr>
        <w:numPr>
          <w:ilvl w:val="0"/>
          <w:numId w:val="6"/>
        </w:numPr>
        <w:jc w:val="both"/>
        <w:rPr>
          <w:rFonts w:ascii="Arial" w:hAnsi="Arial" w:cs="Arial"/>
          <w:i/>
        </w:rPr>
      </w:pPr>
      <w:r>
        <w:rPr>
          <w:rFonts w:ascii="Arial" w:hAnsi="Arial" w:cs="Arial"/>
          <w:i/>
        </w:rPr>
        <w:lastRenderedPageBreak/>
        <w:t xml:space="preserve">DONOŠENJE ODLUKE O IZBORU NEZAVISNOG REVIZORA ZA REVIZIJU FINANSIJSKIH IZVJEŠTAJA ZA 2016. GODINU. </w:t>
      </w:r>
    </w:p>
    <w:p w:rsidR="004114FD" w:rsidRPr="004114FD" w:rsidRDefault="004114FD" w:rsidP="0075011D">
      <w:pPr>
        <w:numPr>
          <w:ilvl w:val="0"/>
          <w:numId w:val="6"/>
        </w:numPr>
        <w:jc w:val="both"/>
        <w:rPr>
          <w:rFonts w:ascii="Arial" w:hAnsi="Arial" w:cs="Arial"/>
          <w:i/>
        </w:rPr>
      </w:pPr>
      <w:r>
        <w:rPr>
          <w:rFonts w:ascii="Arial" w:hAnsi="Arial" w:cs="Arial"/>
          <w:i/>
        </w:rPr>
        <w:t xml:space="preserve">RAZREŠENJE ČLANOVA UPRAVNOG ODBORA ZBOG ISTEKA MANDATA I USVAJANJE PRIJEDLOGA ODLUKE O IMENOVANJU NOVOG SAZIVA UPRAVNOG ODBORA. </w:t>
      </w:r>
    </w:p>
    <w:p w:rsidR="004114FD" w:rsidRPr="00003139" w:rsidRDefault="004114FD" w:rsidP="0075011D">
      <w:pPr>
        <w:pStyle w:val="NoSpacing"/>
        <w:jc w:val="both"/>
        <w:rPr>
          <w:i/>
          <w:lang w:val="sr-Latn-BA"/>
        </w:rPr>
      </w:pPr>
    </w:p>
    <w:p w:rsidR="0075011D" w:rsidRPr="00003139" w:rsidRDefault="0075011D" w:rsidP="0075011D">
      <w:pPr>
        <w:pStyle w:val="NoSpacing"/>
        <w:jc w:val="both"/>
        <w:rPr>
          <w:i/>
          <w:lang w:val="sr-Latn-BA"/>
        </w:rPr>
      </w:pPr>
    </w:p>
    <w:p w:rsidR="004114FD" w:rsidRDefault="00EB3E36" w:rsidP="00EB3E36">
      <w:pPr>
        <w:pStyle w:val="NoSpacing"/>
        <w:jc w:val="both"/>
        <w:rPr>
          <w:i/>
          <w:lang w:val="sr-Latn-BA"/>
        </w:rPr>
      </w:pPr>
      <w:r w:rsidRPr="00003139">
        <w:rPr>
          <w:i/>
          <w:lang w:val="sr-Latn-BA"/>
        </w:rPr>
        <w:t xml:space="preserve">                AD – 1</w:t>
      </w:r>
    </w:p>
    <w:p w:rsidR="00EB3E36" w:rsidRPr="00003139" w:rsidRDefault="00EB3E36" w:rsidP="00EB3E36">
      <w:pPr>
        <w:pStyle w:val="NoSpacing"/>
        <w:jc w:val="both"/>
        <w:rPr>
          <w:i/>
          <w:lang w:val="sr-Latn-BA"/>
        </w:rPr>
      </w:pPr>
    </w:p>
    <w:p w:rsidR="00EB3E36" w:rsidRPr="00003139" w:rsidRDefault="00EB3E36" w:rsidP="00EB3E36">
      <w:pPr>
        <w:pStyle w:val="NoSpacing"/>
        <w:numPr>
          <w:ilvl w:val="0"/>
          <w:numId w:val="5"/>
        </w:numPr>
        <w:jc w:val="both"/>
        <w:rPr>
          <w:b/>
          <w:i/>
          <w:lang w:val="sr-Latn-BA"/>
        </w:rPr>
      </w:pPr>
      <w:r w:rsidRPr="00003139">
        <w:rPr>
          <w:b/>
          <w:i/>
          <w:lang w:val="sr-Latn-BA"/>
        </w:rPr>
        <w:t>Izbor radnih tijela:</w:t>
      </w:r>
    </w:p>
    <w:p w:rsidR="00EB3E36" w:rsidRPr="00003139" w:rsidRDefault="00EB3E36" w:rsidP="00EB3E36">
      <w:pPr>
        <w:pStyle w:val="NoSpacing"/>
        <w:numPr>
          <w:ilvl w:val="0"/>
          <w:numId w:val="4"/>
        </w:numPr>
        <w:jc w:val="both"/>
        <w:rPr>
          <w:b/>
          <w:i/>
          <w:lang w:val="sr-Latn-BA"/>
        </w:rPr>
      </w:pPr>
      <w:r w:rsidRPr="00003139">
        <w:rPr>
          <w:b/>
          <w:i/>
          <w:lang w:val="sr-Latn-BA"/>
        </w:rPr>
        <w:t xml:space="preserve">Verifikacione komisije, </w:t>
      </w:r>
    </w:p>
    <w:p w:rsidR="00EB3E36" w:rsidRPr="00003139" w:rsidRDefault="00EB3E36" w:rsidP="00EB3E36">
      <w:pPr>
        <w:pStyle w:val="NoSpacing"/>
        <w:numPr>
          <w:ilvl w:val="0"/>
          <w:numId w:val="4"/>
        </w:numPr>
        <w:jc w:val="both"/>
        <w:rPr>
          <w:b/>
          <w:i/>
          <w:lang w:val="sr-Latn-BA"/>
        </w:rPr>
      </w:pPr>
      <w:r w:rsidRPr="00003139">
        <w:rPr>
          <w:b/>
          <w:i/>
          <w:lang w:val="sr-Latn-BA"/>
        </w:rPr>
        <w:t xml:space="preserve">Zapisničara i dva ovjerivača zapisnika. </w:t>
      </w:r>
    </w:p>
    <w:p w:rsidR="00EB3E36" w:rsidRPr="00003139" w:rsidRDefault="00EB3E36" w:rsidP="00EB3E36">
      <w:pPr>
        <w:pStyle w:val="NoSpacing"/>
        <w:jc w:val="both"/>
        <w:rPr>
          <w:i/>
          <w:lang w:val="sr-Latn-BA"/>
        </w:rPr>
      </w:pPr>
    </w:p>
    <w:p w:rsidR="00EB3E36" w:rsidRPr="00003139" w:rsidRDefault="00EB3E36" w:rsidP="00EB3E36">
      <w:pPr>
        <w:pStyle w:val="NoSpacing"/>
        <w:jc w:val="both"/>
        <w:rPr>
          <w:i/>
          <w:lang w:val="sr-Latn-BA"/>
        </w:rPr>
      </w:pPr>
      <w:r w:rsidRPr="00003139">
        <w:rPr>
          <w:i/>
          <w:lang w:val="sr-Latn-BA"/>
        </w:rPr>
        <w:t xml:space="preserve">               U verifikacionu komisiju imenuje se:</w:t>
      </w:r>
    </w:p>
    <w:p w:rsidR="00EB3E36" w:rsidRPr="00003139" w:rsidRDefault="00EB3E36" w:rsidP="00EB3E36">
      <w:pPr>
        <w:pStyle w:val="NoSpacing"/>
        <w:numPr>
          <w:ilvl w:val="0"/>
          <w:numId w:val="4"/>
        </w:numPr>
        <w:jc w:val="both"/>
        <w:rPr>
          <w:b/>
          <w:i/>
          <w:lang w:val="sr-Latn-BA"/>
        </w:rPr>
      </w:pPr>
      <w:r w:rsidRPr="00003139">
        <w:rPr>
          <w:i/>
          <w:lang w:val="sr-Latn-BA"/>
        </w:rPr>
        <w:t xml:space="preserve">Milena Tomić, </w:t>
      </w:r>
    </w:p>
    <w:p w:rsidR="00EB3E36" w:rsidRPr="00003139" w:rsidRDefault="00EB3E36" w:rsidP="00EB3E36">
      <w:pPr>
        <w:pStyle w:val="NoSpacing"/>
        <w:numPr>
          <w:ilvl w:val="0"/>
          <w:numId w:val="4"/>
        </w:numPr>
        <w:jc w:val="both"/>
        <w:rPr>
          <w:b/>
          <w:i/>
          <w:lang w:val="sr-Latn-BA"/>
        </w:rPr>
      </w:pPr>
      <w:r w:rsidRPr="00003139">
        <w:rPr>
          <w:i/>
          <w:lang w:val="sr-Latn-BA"/>
        </w:rPr>
        <w:t>Nikolić Nada,</w:t>
      </w:r>
    </w:p>
    <w:p w:rsidR="00EB3E36" w:rsidRPr="00003139" w:rsidRDefault="00EB3E36" w:rsidP="00EB3E36">
      <w:pPr>
        <w:pStyle w:val="NoSpacing"/>
        <w:numPr>
          <w:ilvl w:val="0"/>
          <w:numId w:val="4"/>
        </w:numPr>
        <w:jc w:val="both"/>
        <w:rPr>
          <w:b/>
          <w:i/>
          <w:lang w:val="sr-Latn-BA"/>
        </w:rPr>
      </w:pPr>
      <w:r w:rsidRPr="00003139">
        <w:rPr>
          <w:i/>
          <w:lang w:val="sr-Latn-BA"/>
        </w:rPr>
        <w:t xml:space="preserve">Mihajlović Savić Aleksandra. </w:t>
      </w:r>
    </w:p>
    <w:p w:rsidR="00EB3E36" w:rsidRPr="00003139" w:rsidRDefault="00EB3E36" w:rsidP="00EB3E36">
      <w:pPr>
        <w:pStyle w:val="NoSpacing"/>
        <w:jc w:val="both"/>
        <w:rPr>
          <w:i/>
          <w:lang w:val="sr-Latn-BA"/>
        </w:rPr>
      </w:pPr>
      <w:r w:rsidRPr="00003139">
        <w:rPr>
          <w:i/>
          <w:lang w:val="sr-Latn-BA"/>
        </w:rPr>
        <w:t xml:space="preserve">                      </w:t>
      </w:r>
    </w:p>
    <w:p w:rsidR="00EB3E36" w:rsidRPr="00003139" w:rsidRDefault="00EB3E36" w:rsidP="00EB3E36">
      <w:pPr>
        <w:pStyle w:val="NoSpacing"/>
        <w:jc w:val="both"/>
        <w:rPr>
          <w:i/>
          <w:lang w:val="sr-Latn-BA"/>
        </w:rPr>
      </w:pPr>
      <w:r w:rsidRPr="00003139">
        <w:rPr>
          <w:i/>
          <w:lang w:val="sr-Latn-BA"/>
        </w:rPr>
        <w:t xml:space="preserve">                Za zapisničara je izabrana Ankica Pašić. </w:t>
      </w:r>
    </w:p>
    <w:p w:rsidR="00EB3E36" w:rsidRPr="00003139" w:rsidRDefault="00EB3E36" w:rsidP="00EB3E36">
      <w:pPr>
        <w:pStyle w:val="NoSpacing"/>
        <w:jc w:val="both"/>
        <w:rPr>
          <w:i/>
          <w:lang w:val="sr-Latn-BA"/>
        </w:rPr>
      </w:pPr>
      <w:r w:rsidRPr="00003139">
        <w:rPr>
          <w:i/>
          <w:lang w:val="sr-Latn-BA"/>
        </w:rPr>
        <w:t xml:space="preserve">                Za ovjerivače zapisnika izabrani su: </w:t>
      </w:r>
    </w:p>
    <w:p w:rsidR="00EB3E36" w:rsidRPr="00003139" w:rsidRDefault="00EB3E36" w:rsidP="00EB3E36">
      <w:pPr>
        <w:pStyle w:val="NoSpacing"/>
        <w:numPr>
          <w:ilvl w:val="0"/>
          <w:numId w:val="4"/>
        </w:numPr>
        <w:jc w:val="both"/>
        <w:rPr>
          <w:b/>
          <w:i/>
          <w:lang w:val="sr-Latn-BA"/>
        </w:rPr>
      </w:pPr>
      <w:r w:rsidRPr="00003139">
        <w:rPr>
          <w:i/>
          <w:lang w:val="sr-Latn-BA"/>
        </w:rPr>
        <w:t xml:space="preserve">Savo Milovanović, </w:t>
      </w:r>
    </w:p>
    <w:p w:rsidR="00EB3E36" w:rsidRPr="00003139" w:rsidRDefault="00EB3E36" w:rsidP="00EB3E36">
      <w:pPr>
        <w:pStyle w:val="NoSpacing"/>
        <w:numPr>
          <w:ilvl w:val="0"/>
          <w:numId w:val="4"/>
        </w:numPr>
        <w:jc w:val="both"/>
        <w:rPr>
          <w:b/>
          <w:i/>
          <w:lang w:val="sr-Latn-BA"/>
        </w:rPr>
      </w:pPr>
      <w:r w:rsidRPr="00003139">
        <w:rPr>
          <w:i/>
          <w:lang w:val="sr-Latn-BA"/>
        </w:rPr>
        <w:t xml:space="preserve">Branimir Andrić. </w:t>
      </w:r>
    </w:p>
    <w:p w:rsidR="00EB3E36" w:rsidRPr="00003139" w:rsidRDefault="00EB3E36" w:rsidP="00EB3E36">
      <w:pPr>
        <w:pStyle w:val="NoSpacing"/>
        <w:jc w:val="both"/>
        <w:rPr>
          <w:i/>
          <w:lang w:val="sr-Latn-BA"/>
        </w:rPr>
      </w:pPr>
      <w:r w:rsidRPr="00003139">
        <w:rPr>
          <w:b/>
          <w:i/>
          <w:lang w:val="sr-Latn-BA"/>
        </w:rPr>
        <w:t xml:space="preserve">               „ZA“ </w:t>
      </w:r>
      <w:r w:rsidRPr="00003139">
        <w:rPr>
          <w:i/>
          <w:lang w:val="sr-Latn-BA"/>
        </w:rPr>
        <w:t xml:space="preserve">usvajanje prijedloga kandidata glasalo je 100% prisutnih akcionara. </w:t>
      </w:r>
    </w:p>
    <w:p w:rsidR="00EB3E36" w:rsidRPr="00003139" w:rsidRDefault="00EB3E36" w:rsidP="00EB3E36">
      <w:pPr>
        <w:pStyle w:val="NoSpacing"/>
        <w:jc w:val="both"/>
        <w:rPr>
          <w:i/>
          <w:lang w:val="sr-Latn-BA"/>
        </w:rPr>
      </w:pPr>
    </w:p>
    <w:p w:rsidR="00EB3E36" w:rsidRPr="00003139" w:rsidRDefault="00EB3E36" w:rsidP="00EB3E36">
      <w:pPr>
        <w:pStyle w:val="NoSpacing"/>
        <w:jc w:val="both"/>
        <w:rPr>
          <w:i/>
          <w:lang w:val="sr-Latn-BA"/>
        </w:rPr>
      </w:pPr>
      <w:r w:rsidRPr="00003139">
        <w:rPr>
          <w:i/>
          <w:lang w:val="sr-Latn-BA"/>
        </w:rPr>
        <w:t xml:space="preserve">                AD – 2.</w:t>
      </w:r>
    </w:p>
    <w:p w:rsidR="00EB3E36" w:rsidRPr="00003139" w:rsidRDefault="00EB3E36" w:rsidP="00EB3E36">
      <w:pPr>
        <w:pStyle w:val="NoSpacing"/>
        <w:jc w:val="both"/>
        <w:rPr>
          <w:i/>
          <w:lang w:val="sr-Latn-BA"/>
        </w:rPr>
      </w:pPr>
    </w:p>
    <w:p w:rsidR="00EB3E36" w:rsidRPr="00003139" w:rsidRDefault="00EB3E36" w:rsidP="00EB3E36">
      <w:pPr>
        <w:pStyle w:val="NoSpacing"/>
        <w:numPr>
          <w:ilvl w:val="0"/>
          <w:numId w:val="5"/>
        </w:numPr>
        <w:jc w:val="both"/>
        <w:rPr>
          <w:b/>
          <w:i/>
          <w:lang w:val="sr-Latn-BA"/>
        </w:rPr>
      </w:pPr>
      <w:r w:rsidRPr="00003139">
        <w:rPr>
          <w:b/>
          <w:i/>
          <w:lang w:val="sr-Latn-BA"/>
        </w:rPr>
        <w:t>Izvještaj verifikacione komisije.</w:t>
      </w:r>
    </w:p>
    <w:p w:rsidR="00EB3E36" w:rsidRPr="00003139" w:rsidRDefault="00EB3E36" w:rsidP="00EB3E36">
      <w:pPr>
        <w:pStyle w:val="NoSpacing"/>
        <w:jc w:val="both"/>
        <w:rPr>
          <w:i/>
          <w:lang w:val="sr-Latn-BA"/>
        </w:rPr>
      </w:pPr>
    </w:p>
    <w:p w:rsidR="00EB3E36" w:rsidRPr="00003139" w:rsidRDefault="00EB3E36" w:rsidP="00EB3E36">
      <w:pPr>
        <w:pStyle w:val="NoSpacing"/>
        <w:jc w:val="both"/>
        <w:rPr>
          <w:i/>
          <w:lang w:val="sr-Latn-BA"/>
        </w:rPr>
      </w:pPr>
      <w:r w:rsidRPr="00003139">
        <w:rPr>
          <w:i/>
          <w:lang w:val="sr-Latn-BA"/>
        </w:rPr>
        <w:t xml:space="preserve">              Na osnovu prisustva akcionara i broj aglasov</w:t>
      </w:r>
      <w:r w:rsidR="003E4860">
        <w:rPr>
          <w:i/>
          <w:lang w:val="sr-Latn-BA"/>
        </w:rPr>
        <w:t>a utvrdili smo da je prisutno 7</w:t>
      </w:r>
      <w:r w:rsidR="00515B63">
        <w:rPr>
          <w:i/>
          <w:lang w:val="sr-Latn-BA"/>
        </w:rPr>
        <w:t xml:space="preserve"> </w:t>
      </w:r>
      <w:r w:rsidRPr="00003139">
        <w:rPr>
          <w:i/>
          <w:lang w:val="sr-Latn-BA"/>
        </w:rPr>
        <w:t>predstavnika ,</w:t>
      </w:r>
      <w:r w:rsidR="00515B63">
        <w:rPr>
          <w:i/>
          <w:lang w:val="sr-Latn-BA"/>
        </w:rPr>
        <w:t xml:space="preserve"> odno</w:t>
      </w:r>
      <w:r w:rsidR="003E4860">
        <w:rPr>
          <w:i/>
          <w:lang w:val="sr-Latn-BA"/>
        </w:rPr>
        <w:t>sno akcionara sa  3.999.864 glasova, što predstavlja  80,78</w:t>
      </w:r>
      <w:r w:rsidR="00515B63">
        <w:rPr>
          <w:i/>
          <w:lang w:val="sr-Latn-BA"/>
        </w:rPr>
        <w:t xml:space="preserve">  </w:t>
      </w:r>
      <w:r w:rsidRPr="00003139">
        <w:rPr>
          <w:i/>
          <w:lang w:val="sr-Latn-BA"/>
        </w:rPr>
        <w:t xml:space="preserve">% od ukupnog broja glsova, čime su ispunjeni uslovi za rad Skupštine. </w:t>
      </w:r>
    </w:p>
    <w:p w:rsidR="00EB3E36" w:rsidRPr="00003139" w:rsidRDefault="00EB3E36" w:rsidP="00EB3E36">
      <w:pPr>
        <w:pStyle w:val="NoSpacing"/>
        <w:jc w:val="both"/>
        <w:rPr>
          <w:i/>
          <w:lang w:val="sr-Latn-BA"/>
        </w:rPr>
      </w:pPr>
    </w:p>
    <w:p w:rsidR="00393597" w:rsidRPr="00003139" w:rsidRDefault="00393597" w:rsidP="00EB3E36">
      <w:pPr>
        <w:pStyle w:val="NoSpacing"/>
        <w:jc w:val="both"/>
        <w:rPr>
          <w:i/>
          <w:lang w:val="sr-Latn-BA"/>
        </w:rPr>
      </w:pPr>
      <w:r w:rsidRPr="00003139">
        <w:rPr>
          <w:i/>
          <w:lang w:val="sr-Latn-BA"/>
        </w:rPr>
        <w:t xml:space="preserve">              </w:t>
      </w:r>
      <w:r w:rsidRPr="00003139">
        <w:rPr>
          <w:b/>
          <w:i/>
          <w:lang w:val="sr-Latn-BA"/>
        </w:rPr>
        <w:t>„ZA“</w:t>
      </w:r>
      <w:r w:rsidRPr="00003139">
        <w:rPr>
          <w:i/>
          <w:lang w:val="sr-Latn-BA"/>
        </w:rPr>
        <w:t xml:space="preserve"> usvajanje izvještaja verifikacione komisije glasalo je 100% akcionara. </w:t>
      </w:r>
    </w:p>
    <w:p w:rsidR="00393597" w:rsidRPr="00003139" w:rsidRDefault="00393597" w:rsidP="00EB3E36">
      <w:pPr>
        <w:pStyle w:val="NoSpacing"/>
        <w:jc w:val="both"/>
        <w:rPr>
          <w:i/>
          <w:lang w:val="sr-Latn-BA"/>
        </w:rPr>
      </w:pPr>
    </w:p>
    <w:p w:rsidR="00393597" w:rsidRPr="00003139" w:rsidRDefault="00393597" w:rsidP="00EB3E36">
      <w:pPr>
        <w:pStyle w:val="NoSpacing"/>
        <w:jc w:val="both"/>
        <w:rPr>
          <w:i/>
          <w:lang w:val="sr-Latn-BA"/>
        </w:rPr>
      </w:pPr>
      <w:r w:rsidRPr="00003139">
        <w:rPr>
          <w:i/>
          <w:lang w:val="sr-Latn-BA"/>
        </w:rPr>
        <w:t xml:space="preserve">             AD – 3.</w:t>
      </w:r>
    </w:p>
    <w:p w:rsidR="00393597" w:rsidRPr="00003139" w:rsidRDefault="00393597" w:rsidP="00EB3E36">
      <w:pPr>
        <w:pStyle w:val="NoSpacing"/>
        <w:jc w:val="both"/>
        <w:rPr>
          <w:i/>
          <w:lang w:val="sr-Latn-BA"/>
        </w:rPr>
      </w:pPr>
    </w:p>
    <w:p w:rsidR="00393597" w:rsidRPr="00003139" w:rsidRDefault="00393597" w:rsidP="005C0440">
      <w:pPr>
        <w:pStyle w:val="NoSpacing"/>
        <w:numPr>
          <w:ilvl w:val="0"/>
          <w:numId w:val="5"/>
        </w:numPr>
        <w:jc w:val="both"/>
        <w:rPr>
          <w:b/>
          <w:i/>
          <w:lang w:val="sr-Latn-BA"/>
        </w:rPr>
      </w:pPr>
      <w:r w:rsidRPr="00003139">
        <w:rPr>
          <w:b/>
          <w:i/>
          <w:lang w:val="sr-Latn-BA"/>
        </w:rPr>
        <w:t xml:space="preserve">Razmatranje i usvajanje zapisnika sa prethodne sjednice. </w:t>
      </w:r>
    </w:p>
    <w:p w:rsidR="00393597" w:rsidRPr="00003139" w:rsidRDefault="00393597" w:rsidP="00EB3E36">
      <w:pPr>
        <w:pStyle w:val="NoSpacing"/>
        <w:jc w:val="both"/>
        <w:rPr>
          <w:b/>
          <w:i/>
          <w:lang w:val="sr-Latn-BA"/>
        </w:rPr>
      </w:pPr>
    </w:p>
    <w:p w:rsidR="00393597" w:rsidRPr="00003139" w:rsidRDefault="00393597" w:rsidP="00EB3E36">
      <w:pPr>
        <w:pStyle w:val="NoSpacing"/>
        <w:jc w:val="both"/>
        <w:rPr>
          <w:i/>
          <w:lang w:val="sr-Latn-BA"/>
        </w:rPr>
      </w:pPr>
      <w:r w:rsidRPr="00003139">
        <w:rPr>
          <w:b/>
          <w:i/>
          <w:lang w:val="sr-Latn-BA"/>
        </w:rPr>
        <w:t xml:space="preserve">            </w:t>
      </w:r>
      <w:r w:rsidRPr="00003139">
        <w:rPr>
          <w:i/>
          <w:lang w:val="sr-Latn-BA"/>
        </w:rPr>
        <w:t>Z</w:t>
      </w:r>
      <w:r w:rsidR="003E4860">
        <w:rPr>
          <w:i/>
          <w:lang w:val="sr-Latn-BA"/>
        </w:rPr>
        <w:t xml:space="preserve">apisnik je usvojen </w:t>
      </w:r>
      <w:r w:rsidRPr="00003139">
        <w:rPr>
          <w:i/>
          <w:lang w:val="sr-Latn-BA"/>
        </w:rPr>
        <w:t xml:space="preserve">. </w:t>
      </w:r>
    </w:p>
    <w:p w:rsidR="00393597" w:rsidRPr="00003139" w:rsidRDefault="00393597" w:rsidP="00EB3E36">
      <w:pPr>
        <w:pStyle w:val="NoSpacing"/>
        <w:jc w:val="both"/>
        <w:rPr>
          <w:i/>
          <w:lang w:val="sr-Latn-BA"/>
        </w:rPr>
      </w:pPr>
      <w:r w:rsidRPr="00003139">
        <w:rPr>
          <w:i/>
          <w:lang w:val="sr-Latn-BA"/>
        </w:rPr>
        <w:t xml:space="preserve">           Za usvajanje zapisnika glasali su: </w:t>
      </w:r>
    </w:p>
    <w:p w:rsidR="00393597" w:rsidRPr="00003139" w:rsidRDefault="00393597" w:rsidP="00EB3E36">
      <w:pPr>
        <w:pStyle w:val="NoSpacing"/>
        <w:jc w:val="both"/>
        <w:rPr>
          <w:i/>
          <w:lang w:val="sr-Latn-BA"/>
        </w:rPr>
      </w:pPr>
      <w:r w:rsidRPr="00003139">
        <w:rPr>
          <w:b/>
          <w:i/>
          <w:lang w:val="sr-Latn-BA"/>
        </w:rPr>
        <w:t xml:space="preserve">            „ZA“</w:t>
      </w:r>
      <w:r w:rsidR="003E4860">
        <w:rPr>
          <w:i/>
          <w:lang w:val="sr-Latn-BA"/>
        </w:rPr>
        <w:t xml:space="preserve"> 88,90</w:t>
      </w:r>
      <w:r w:rsidRPr="00003139">
        <w:rPr>
          <w:i/>
          <w:lang w:val="sr-Latn-BA"/>
        </w:rPr>
        <w:t xml:space="preserve">“ akcionara, </w:t>
      </w:r>
    </w:p>
    <w:p w:rsidR="00393597" w:rsidRPr="00003139" w:rsidRDefault="00393597" w:rsidP="00EB3E36">
      <w:pPr>
        <w:pStyle w:val="NoSpacing"/>
        <w:jc w:val="both"/>
        <w:rPr>
          <w:i/>
          <w:lang w:val="sr-Latn-BA"/>
        </w:rPr>
      </w:pPr>
      <w:r w:rsidRPr="00003139">
        <w:rPr>
          <w:i/>
          <w:lang w:val="sr-Latn-BA"/>
        </w:rPr>
        <w:t xml:space="preserve">           </w:t>
      </w:r>
      <w:r w:rsidRPr="00003139">
        <w:rPr>
          <w:b/>
          <w:i/>
          <w:lang w:val="sr-Latn-BA"/>
        </w:rPr>
        <w:t>„UZDRŽAN“</w:t>
      </w:r>
      <w:r w:rsidR="003E4860">
        <w:rPr>
          <w:i/>
          <w:lang w:val="sr-Latn-BA"/>
        </w:rPr>
        <w:t xml:space="preserve"> 11,10</w:t>
      </w:r>
      <w:r w:rsidRPr="00003139">
        <w:rPr>
          <w:i/>
          <w:lang w:val="sr-Latn-BA"/>
        </w:rPr>
        <w:t xml:space="preserve">%  </w:t>
      </w:r>
      <w:r w:rsidR="003E4860">
        <w:rPr>
          <w:i/>
          <w:lang w:val="sr-Latn-BA"/>
        </w:rPr>
        <w:t xml:space="preserve">(„Cepter </w:t>
      </w:r>
      <w:r w:rsidR="009456E4">
        <w:rPr>
          <w:i/>
          <w:lang w:val="sr-Latn-BA"/>
        </w:rPr>
        <w:t>invest fond“)</w:t>
      </w:r>
    </w:p>
    <w:p w:rsidR="00393597" w:rsidRPr="00003139" w:rsidRDefault="00393597" w:rsidP="00EB3E36">
      <w:pPr>
        <w:pStyle w:val="NoSpacing"/>
        <w:jc w:val="both"/>
        <w:rPr>
          <w:i/>
          <w:lang w:val="sr-Latn-BA"/>
        </w:rPr>
      </w:pPr>
    </w:p>
    <w:p w:rsidR="00393597" w:rsidRPr="00003139" w:rsidRDefault="00393597" w:rsidP="00EB3E36">
      <w:pPr>
        <w:pStyle w:val="NoSpacing"/>
        <w:jc w:val="both"/>
        <w:rPr>
          <w:i/>
          <w:lang w:val="sr-Latn-BA"/>
        </w:rPr>
      </w:pPr>
      <w:r w:rsidRPr="00003139">
        <w:rPr>
          <w:i/>
          <w:lang w:val="sr-Latn-BA"/>
        </w:rPr>
        <w:t xml:space="preserve">            AD – 4.</w:t>
      </w:r>
    </w:p>
    <w:p w:rsidR="005C0440" w:rsidRPr="00003139" w:rsidRDefault="005C0440" w:rsidP="00EB3E36">
      <w:pPr>
        <w:pStyle w:val="NoSpacing"/>
        <w:jc w:val="both"/>
        <w:rPr>
          <w:i/>
          <w:lang w:val="sr-Latn-BA"/>
        </w:rPr>
      </w:pPr>
    </w:p>
    <w:p w:rsidR="005C0440" w:rsidRDefault="005C0440" w:rsidP="005C0440">
      <w:pPr>
        <w:pStyle w:val="NoSpacing"/>
        <w:numPr>
          <w:ilvl w:val="0"/>
          <w:numId w:val="5"/>
        </w:numPr>
        <w:jc w:val="both"/>
        <w:rPr>
          <w:b/>
          <w:i/>
          <w:lang w:val="sr-Latn-BA"/>
        </w:rPr>
      </w:pPr>
      <w:r w:rsidRPr="00003139">
        <w:rPr>
          <w:b/>
          <w:i/>
          <w:lang w:val="sr-Latn-BA"/>
        </w:rPr>
        <w:t>Razmatranje i usvajanje reviziorskog</w:t>
      </w:r>
      <w:r w:rsidR="003E4860">
        <w:rPr>
          <w:b/>
          <w:i/>
          <w:lang w:val="sr-Latn-BA"/>
        </w:rPr>
        <w:t xml:space="preserve"> izvještaja o poslovanju za 2015</w:t>
      </w:r>
      <w:r w:rsidRPr="00003139">
        <w:rPr>
          <w:b/>
          <w:i/>
          <w:lang w:val="sr-Latn-BA"/>
        </w:rPr>
        <w:t>.</w:t>
      </w:r>
    </w:p>
    <w:p w:rsidR="00534ADD" w:rsidRDefault="00534ADD" w:rsidP="00534ADD">
      <w:pPr>
        <w:pStyle w:val="NoSpacing"/>
        <w:ind w:left="1260"/>
        <w:jc w:val="both"/>
        <w:rPr>
          <w:b/>
          <w:i/>
          <w:lang w:val="sr-Latn-BA"/>
        </w:rPr>
      </w:pPr>
    </w:p>
    <w:p w:rsidR="003E4860" w:rsidRPr="00534ADD" w:rsidRDefault="003E4860" w:rsidP="003E4860">
      <w:pPr>
        <w:pStyle w:val="NoSpacing"/>
        <w:ind w:left="1260"/>
        <w:jc w:val="both"/>
        <w:rPr>
          <w:i/>
          <w:lang w:val="sr-Latn-BA"/>
        </w:rPr>
      </w:pPr>
      <w:r w:rsidRPr="00534ADD">
        <w:rPr>
          <w:i/>
          <w:lang w:val="sr-Latn-BA"/>
        </w:rPr>
        <w:lastRenderedPageBreak/>
        <w:t xml:space="preserve">Gospodin Mihajlović , direktor Društva je prisutne akcionare upoznao sa Izvještajem revizora gdje je istakao da je dato pozitivnomišljenje revizora. Ostvaren je pozitivan finansijski rezultat zahvaljujući prodatim zalihama duvana. Takođe je rekao da namjeravamo pokriti gubitak iz ranijih godina. </w:t>
      </w:r>
    </w:p>
    <w:p w:rsidR="003E4860" w:rsidRPr="00534ADD" w:rsidRDefault="003E4860" w:rsidP="003E4860">
      <w:pPr>
        <w:pStyle w:val="NoSpacing"/>
        <w:ind w:left="1260"/>
        <w:jc w:val="both"/>
        <w:rPr>
          <w:i/>
          <w:lang w:val="sr-Latn-BA"/>
        </w:rPr>
      </w:pPr>
      <w:r w:rsidRPr="00534ADD">
        <w:rPr>
          <w:i/>
          <w:lang w:val="sr-Latn-BA"/>
        </w:rPr>
        <w:t>U raspravi su učestvov</w:t>
      </w:r>
      <w:r w:rsidR="00534ADD">
        <w:rPr>
          <w:i/>
          <w:lang w:val="sr-Latn-BA"/>
        </w:rPr>
        <w:t xml:space="preserve">ali gospodin Klincov Ljubomir , </w:t>
      </w:r>
      <w:r w:rsidRPr="00534ADD">
        <w:rPr>
          <w:i/>
          <w:lang w:val="sr-Latn-BA"/>
        </w:rPr>
        <w:t>predstavnik PRF-a gospodin Saša Stevanović</w:t>
      </w:r>
      <w:r w:rsidR="00534ADD">
        <w:rPr>
          <w:i/>
          <w:lang w:val="sr-Latn-BA"/>
        </w:rPr>
        <w:t xml:space="preserve"> i Savo Milovanović </w:t>
      </w:r>
      <w:r w:rsidR="00534ADD" w:rsidRPr="00534ADD">
        <w:rPr>
          <w:i/>
          <w:lang w:val="sr-Latn-BA"/>
        </w:rPr>
        <w:t xml:space="preserve">gdje su se pohvalno izrazili sa vođenjem Društva te da su rezultati poslovanja dobri. </w:t>
      </w:r>
    </w:p>
    <w:p w:rsidR="005C0440" w:rsidRPr="00003139" w:rsidRDefault="005C0440" w:rsidP="005C0440">
      <w:pPr>
        <w:pStyle w:val="NoSpacing"/>
        <w:jc w:val="both"/>
        <w:rPr>
          <w:b/>
          <w:i/>
          <w:lang w:val="sr-Latn-BA"/>
        </w:rPr>
      </w:pPr>
    </w:p>
    <w:p w:rsidR="005C0440" w:rsidRPr="00003139" w:rsidRDefault="005C0440" w:rsidP="005C0440">
      <w:pPr>
        <w:pStyle w:val="NoSpacing"/>
        <w:jc w:val="both"/>
        <w:rPr>
          <w:i/>
          <w:lang w:val="sr-Latn-BA"/>
        </w:rPr>
      </w:pPr>
      <w:r w:rsidRPr="00003139">
        <w:rPr>
          <w:i/>
          <w:lang w:val="sr-Latn-BA"/>
        </w:rPr>
        <w:t xml:space="preserve">                 Usvaja se Izvještaj nezavisnog revizora o reviziji finansijskih izvješt</w:t>
      </w:r>
      <w:r w:rsidR="003E4860">
        <w:rPr>
          <w:i/>
          <w:lang w:val="sr-Latn-BA"/>
        </w:rPr>
        <w:t>aja sa stanjem na dan 31.12.2015</w:t>
      </w:r>
      <w:r w:rsidRPr="00003139">
        <w:rPr>
          <w:i/>
          <w:lang w:val="sr-Latn-BA"/>
        </w:rPr>
        <w:t>. godine.</w:t>
      </w:r>
    </w:p>
    <w:p w:rsidR="005C0440" w:rsidRPr="00003139" w:rsidRDefault="005C0440" w:rsidP="005C0440">
      <w:pPr>
        <w:pStyle w:val="NoSpacing"/>
        <w:jc w:val="both"/>
        <w:rPr>
          <w:i/>
          <w:lang w:val="sr-Latn-BA"/>
        </w:rPr>
      </w:pPr>
    </w:p>
    <w:p w:rsidR="003663F5" w:rsidRPr="00003139" w:rsidRDefault="005C0440" w:rsidP="005C0440">
      <w:pPr>
        <w:pStyle w:val="NoSpacing"/>
        <w:jc w:val="both"/>
        <w:rPr>
          <w:i/>
          <w:lang w:val="sr-Latn-BA"/>
        </w:rPr>
      </w:pPr>
      <w:r w:rsidRPr="00003139">
        <w:rPr>
          <w:b/>
          <w:i/>
          <w:lang w:val="sr-Latn-BA"/>
        </w:rPr>
        <w:t xml:space="preserve">                „ZA“</w:t>
      </w:r>
      <w:r w:rsidRPr="00003139">
        <w:rPr>
          <w:i/>
          <w:lang w:val="sr-Latn-BA"/>
        </w:rPr>
        <w:t xml:space="preserve"> 100% </w:t>
      </w:r>
    </w:p>
    <w:p w:rsidR="005C0440" w:rsidRPr="00003139" w:rsidRDefault="005C0440" w:rsidP="005C0440">
      <w:pPr>
        <w:pStyle w:val="NoSpacing"/>
        <w:jc w:val="both"/>
        <w:rPr>
          <w:i/>
          <w:lang w:val="sr-Latn-BA"/>
        </w:rPr>
      </w:pPr>
    </w:p>
    <w:p w:rsidR="005C0440" w:rsidRPr="00003139" w:rsidRDefault="005C0440" w:rsidP="005C0440">
      <w:pPr>
        <w:pStyle w:val="NoSpacing"/>
        <w:numPr>
          <w:ilvl w:val="0"/>
          <w:numId w:val="5"/>
        </w:numPr>
        <w:jc w:val="both"/>
        <w:rPr>
          <w:b/>
          <w:i/>
          <w:lang w:val="sr-Latn-BA"/>
        </w:rPr>
      </w:pPr>
      <w:r w:rsidRPr="00003139">
        <w:rPr>
          <w:b/>
          <w:i/>
          <w:lang w:val="sr-Latn-BA"/>
        </w:rPr>
        <w:t>Razmatranje i usvajanje finansijskog Iz</w:t>
      </w:r>
      <w:r w:rsidR="00515B63">
        <w:rPr>
          <w:b/>
          <w:i/>
          <w:lang w:val="sr-Latn-BA"/>
        </w:rPr>
        <w:t>vještaja o poslovanju z</w:t>
      </w:r>
      <w:r w:rsidR="003E4860">
        <w:rPr>
          <w:b/>
          <w:i/>
          <w:lang w:val="sr-Latn-BA"/>
        </w:rPr>
        <w:t>a 2015</w:t>
      </w:r>
      <w:r w:rsidR="00AE7981">
        <w:rPr>
          <w:b/>
          <w:i/>
          <w:lang w:val="sr-Latn-BA"/>
        </w:rPr>
        <w:t>. g</w:t>
      </w:r>
      <w:r w:rsidRPr="00003139">
        <w:rPr>
          <w:b/>
          <w:i/>
          <w:lang w:val="sr-Latn-BA"/>
        </w:rPr>
        <w:t>odinu.</w:t>
      </w:r>
    </w:p>
    <w:p w:rsidR="005C0440" w:rsidRPr="00003139" w:rsidRDefault="005C0440" w:rsidP="005C0440">
      <w:pPr>
        <w:pStyle w:val="NoSpacing"/>
        <w:jc w:val="both"/>
        <w:rPr>
          <w:i/>
          <w:lang w:val="sr-Latn-BA"/>
        </w:rPr>
      </w:pPr>
    </w:p>
    <w:p w:rsidR="005C0440" w:rsidRPr="00003139" w:rsidRDefault="00154A36" w:rsidP="005C0440">
      <w:pPr>
        <w:pStyle w:val="NoSpacing"/>
        <w:jc w:val="both"/>
        <w:rPr>
          <w:i/>
          <w:lang w:val="sr-Latn-BA"/>
        </w:rPr>
      </w:pPr>
      <w:r w:rsidRPr="00003139">
        <w:rPr>
          <w:i/>
          <w:lang w:val="sr-Latn-BA"/>
        </w:rPr>
        <w:t xml:space="preserve">                Svetozar Mihajlović, d</w:t>
      </w:r>
      <w:r w:rsidR="00AE7981">
        <w:rPr>
          <w:i/>
          <w:lang w:val="sr-Latn-BA"/>
        </w:rPr>
        <w:t>irektor Društva je obrazloži</w:t>
      </w:r>
      <w:r w:rsidR="00B83D8B">
        <w:rPr>
          <w:i/>
          <w:lang w:val="sr-Latn-BA"/>
        </w:rPr>
        <w:t>o Finansijski i</w:t>
      </w:r>
      <w:r w:rsidR="003E4860">
        <w:rPr>
          <w:i/>
          <w:lang w:val="sr-Latn-BA"/>
        </w:rPr>
        <w:t>zvještaj o poslovanju za 2015</w:t>
      </w:r>
      <w:r w:rsidR="00AE7981">
        <w:rPr>
          <w:i/>
          <w:lang w:val="sr-Latn-BA"/>
        </w:rPr>
        <w:t>. g</w:t>
      </w:r>
      <w:r w:rsidRPr="00003139">
        <w:rPr>
          <w:i/>
          <w:lang w:val="sr-Latn-BA"/>
        </w:rPr>
        <w:t xml:space="preserve">odinu </w:t>
      </w:r>
      <w:r w:rsidR="00B83D8B">
        <w:rPr>
          <w:i/>
          <w:lang w:val="sr-Latn-BA"/>
        </w:rPr>
        <w:t>.</w:t>
      </w:r>
    </w:p>
    <w:p w:rsidR="00154A36" w:rsidRPr="00003139" w:rsidRDefault="00154A36" w:rsidP="005C0440">
      <w:pPr>
        <w:pStyle w:val="NoSpacing"/>
        <w:jc w:val="both"/>
        <w:rPr>
          <w:i/>
          <w:lang w:val="sr-Latn-BA"/>
        </w:rPr>
      </w:pPr>
      <w:r w:rsidRPr="00003139">
        <w:rPr>
          <w:i/>
          <w:lang w:val="sr-Latn-BA"/>
        </w:rPr>
        <w:t xml:space="preserve">                 Poslije rasprave po ovoj tačci dnevnog reda pristupilo se glasanju: </w:t>
      </w:r>
    </w:p>
    <w:p w:rsidR="00154A36" w:rsidRPr="00003139" w:rsidRDefault="00154A36" w:rsidP="005C0440">
      <w:pPr>
        <w:pStyle w:val="NoSpacing"/>
        <w:jc w:val="both"/>
        <w:rPr>
          <w:i/>
          <w:lang w:val="sr-Latn-BA"/>
        </w:rPr>
      </w:pPr>
    </w:p>
    <w:p w:rsidR="00154A36" w:rsidRDefault="00154A36" w:rsidP="005C0440">
      <w:pPr>
        <w:pStyle w:val="NoSpacing"/>
        <w:jc w:val="both"/>
        <w:rPr>
          <w:i/>
          <w:lang w:val="sr-Latn-BA"/>
        </w:rPr>
      </w:pPr>
      <w:r w:rsidRPr="00003139">
        <w:rPr>
          <w:b/>
          <w:i/>
          <w:lang w:val="sr-Latn-BA"/>
        </w:rPr>
        <w:t xml:space="preserve">                „ZA“</w:t>
      </w:r>
      <w:r w:rsidRPr="00003139">
        <w:rPr>
          <w:i/>
          <w:lang w:val="sr-Latn-BA"/>
        </w:rPr>
        <w:t xml:space="preserve"> – 100% akcionara. </w:t>
      </w:r>
    </w:p>
    <w:p w:rsidR="00154A36" w:rsidRPr="00003139" w:rsidRDefault="00154A36" w:rsidP="005C0440">
      <w:pPr>
        <w:pStyle w:val="NoSpacing"/>
        <w:jc w:val="both"/>
        <w:rPr>
          <w:i/>
          <w:lang w:val="sr-Latn-BA"/>
        </w:rPr>
      </w:pPr>
    </w:p>
    <w:p w:rsidR="00154A36" w:rsidRDefault="00D137E7" w:rsidP="00154A36">
      <w:pPr>
        <w:pStyle w:val="NoSpacing"/>
        <w:numPr>
          <w:ilvl w:val="0"/>
          <w:numId w:val="5"/>
        </w:numPr>
        <w:jc w:val="both"/>
        <w:rPr>
          <w:b/>
          <w:i/>
          <w:lang w:val="sr-Latn-BA"/>
        </w:rPr>
      </w:pPr>
      <w:r w:rsidRPr="00003139">
        <w:rPr>
          <w:b/>
          <w:i/>
          <w:lang w:val="sr-Latn-BA"/>
        </w:rPr>
        <w:t>Razmatranje i</w:t>
      </w:r>
      <w:r w:rsidR="00F651BB">
        <w:rPr>
          <w:b/>
          <w:i/>
          <w:lang w:val="sr-Latn-BA"/>
        </w:rPr>
        <w:t xml:space="preserve"> </w:t>
      </w:r>
      <w:r w:rsidRPr="00003139">
        <w:rPr>
          <w:b/>
          <w:i/>
          <w:lang w:val="sr-Latn-BA"/>
        </w:rPr>
        <w:t>usvajanje</w:t>
      </w:r>
      <w:r w:rsidR="003E4860">
        <w:rPr>
          <w:b/>
          <w:i/>
          <w:lang w:val="sr-Latn-BA"/>
        </w:rPr>
        <w:t xml:space="preserve"> Izvještaja o poslovanju za 2015</w:t>
      </w:r>
      <w:r w:rsidRPr="00003139">
        <w:rPr>
          <w:b/>
          <w:i/>
          <w:lang w:val="sr-Latn-BA"/>
        </w:rPr>
        <w:t xml:space="preserve">. godinu. </w:t>
      </w:r>
    </w:p>
    <w:p w:rsidR="00D137E7" w:rsidRPr="005A5297" w:rsidRDefault="00D137E7" w:rsidP="00D137E7">
      <w:pPr>
        <w:pStyle w:val="NoSpacing"/>
        <w:jc w:val="both"/>
        <w:rPr>
          <w:i/>
          <w:lang w:val="sr-Latn-BA"/>
        </w:rPr>
      </w:pPr>
    </w:p>
    <w:p w:rsidR="00D137E7" w:rsidRPr="00003139" w:rsidRDefault="00D137E7" w:rsidP="00D137E7">
      <w:pPr>
        <w:pStyle w:val="NoSpacing"/>
        <w:jc w:val="both"/>
        <w:rPr>
          <w:i/>
          <w:lang w:val="sr-Latn-BA"/>
        </w:rPr>
      </w:pPr>
      <w:r w:rsidRPr="00003139">
        <w:rPr>
          <w:b/>
          <w:i/>
          <w:lang w:val="sr-Latn-BA"/>
        </w:rPr>
        <w:t xml:space="preserve">               </w:t>
      </w:r>
      <w:r w:rsidRPr="00003139">
        <w:rPr>
          <w:i/>
          <w:lang w:val="sr-Latn-BA"/>
        </w:rPr>
        <w:t>Skupština Društva usvojila j</w:t>
      </w:r>
      <w:r w:rsidR="00534ADD">
        <w:rPr>
          <w:i/>
          <w:lang w:val="sr-Latn-BA"/>
        </w:rPr>
        <w:t>e Izvještaj o poslovanju za 2015.</w:t>
      </w:r>
      <w:r w:rsidRPr="00003139">
        <w:rPr>
          <w:i/>
          <w:lang w:val="sr-Latn-BA"/>
        </w:rPr>
        <w:t xml:space="preserve"> god. </w:t>
      </w:r>
    </w:p>
    <w:p w:rsidR="00D137E7" w:rsidRPr="00003139" w:rsidRDefault="00D137E7" w:rsidP="00D137E7">
      <w:pPr>
        <w:pStyle w:val="NoSpacing"/>
        <w:jc w:val="both"/>
        <w:rPr>
          <w:i/>
          <w:lang w:val="sr-Latn-BA"/>
        </w:rPr>
      </w:pPr>
    </w:p>
    <w:p w:rsidR="00D137E7" w:rsidRDefault="00D137E7" w:rsidP="00D137E7">
      <w:pPr>
        <w:pStyle w:val="NoSpacing"/>
        <w:jc w:val="both"/>
        <w:rPr>
          <w:i/>
          <w:lang w:val="sr-Latn-BA"/>
        </w:rPr>
      </w:pPr>
      <w:r w:rsidRPr="00003139">
        <w:rPr>
          <w:b/>
          <w:i/>
          <w:lang w:val="sr-Latn-BA"/>
        </w:rPr>
        <w:t xml:space="preserve">                „ZA“</w:t>
      </w:r>
      <w:r w:rsidR="00534ADD">
        <w:rPr>
          <w:i/>
          <w:lang w:val="sr-Latn-BA"/>
        </w:rPr>
        <w:t xml:space="preserve"> – 100</w:t>
      </w:r>
      <w:r w:rsidRPr="00003139">
        <w:rPr>
          <w:i/>
          <w:lang w:val="sr-Latn-BA"/>
        </w:rPr>
        <w:t xml:space="preserve">% akcionara. </w:t>
      </w:r>
    </w:p>
    <w:p w:rsidR="00D137E7" w:rsidRPr="00B50CC4" w:rsidRDefault="00515B63" w:rsidP="00D137E7">
      <w:pPr>
        <w:pStyle w:val="NoSpacing"/>
        <w:jc w:val="both"/>
        <w:rPr>
          <w:b/>
          <w:i/>
          <w:lang w:val="sr-Latn-BA"/>
        </w:rPr>
      </w:pPr>
      <w:r w:rsidRPr="00515B63">
        <w:rPr>
          <w:b/>
          <w:i/>
          <w:lang w:val="sr-Latn-BA"/>
        </w:rPr>
        <w:t xml:space="preserve">               </w:t>
      </w:r>
    </w:p>
    <w:p w:rsidR="00D137E7" w:rsidRPr="00003139" w:rsidRDefault="00D137E7" w:rsidP="00D137E7">
      <w:pPr>
        <w:pStyle w:val="NoSpacing"/>
        <w:numPr>
          <w:ilvl w:val="0"/>
          <w:numId w:val="5"/>
        </w:numPr>
        <w:jc w:val="both"/>
        <w:rPr>
          <w:b/>
          <w:i/>
          <w:lang w:val="sr-Latn-BA"/>
        </w:rPr>
      </w:pPr>
      <w:r w:rsidRPr="00003139">
        <w:rPr>
          <w:b/>
          <w:i/>
          <w:lang w:val="sr-Latn-BA"/>
        </w:rPr>
        <w:t xml:space="preserve">Donošenje odluke o raspodjeli dobiti. </w:t>
      </w:r>
    </w:p>
    <w:p w:rsidR="00D137E7" w:rsidRPr="00003139" w:rsidRDefault="00D137E7" w:rsidP="00D137E7">
      <w:pPr>
        <w:pStyle w:val="NoSpacing"/>
        <w:jc w:val="both"/>
        <w:rPr>
          <w:b/>
          <w:i/>
          <w:lang w:val="sr-Latn-BA"/>
        </w:rPr>
      </w:pPr>
    </w:p>
    <w:p w:rsidR="00534ADD" w:rsidRDefault="00D137E7" w:rsidP="00D137E7">
      <w:pPr>
        <w:pStyle w:val="NoSpacing"/>
        <w:jc w:val="both"/>
        <w:rPr>
          <w:i/>
          <w:lang w:val="sr-Latn-BA"/>
        </w:rPr>
      </w:pPr>
      <w:r w:rsidRPr="00003139">
        <w:rPr>
          <w:b/>
          <w:i/>
          <w:lang w:val="sr-Latn-BA"/>
        </w:rPr>
        <w:t xml:space="preserve">               </w:t>
      </w:r>
      <w:r w:rsidRPr="00003139">
        <w:rPr>
          <w:i/>
          <w:lang w:val="sr-Latn-BA"/>
        </w:rPr>
        <w:t>Ostv</w:t>
      </w:r>
      <w:r w:rsidR="00515B63">
        <w:rPr>
          <w:i/>
          <w:lang w:val="sr-Latn-BA"/>
        </w:rPr>
        <w:t>are</w:t>
      </w:r>
      <w:r w:rsidR="00534ADD">
        <w:rPr>
          <w:i/>
          <w:lang w:val="sr-Latn-BA"/>
        </w:rPr>
        <w:t>na dobit u poslovanju za 2015</w:t>
      </w:r>
      <w:r w:rsidR="00B268AD">
        <w:rPr>
          <w:i/>
          <w:lang w:val="sr-Latn-BA"/>
        </w:rPr>
        <w:t>. g</w:t>
      </w:r>
      <w:r w:rsidR="00534ADD">
        <w:rPr>
          <w:i/>
          <w:lang w:val="sr-Latn-BA"/>
        </w:rPr>
        <w:t>odinu u iznosu od 225.044</w:t>
      </w:r>
      <w:r w:rsidRPr="00003139">
        <w:rPr>
          <w:i/>
          <w:lang w:val="sr-Latn-BA"/>
        </w:rPr>
        <w:t xml:space="preserve"> KM</w:t>
      </w:r>
      <w:r w:rsidR="00534ADD">
        <w:rPr>
          <w:i/>
          <w:lang w:val="sr-Latn-BA"/>
        </w:rPr>
        <w:t>.</w:t>
      </w:r>
    </w:p>
    <w:p w:rsidR="00D137E7" w:rsidRDefault="00534ADD" w:rsidP="00534ADD">
      <w:pPr>
        <w:pStyle w:val="NoSpacing"/>
        <w:numPr>
          <w:ilvl w:val="0"/>
          <w:numId w:val="4"/>
        </w:numPr>
        <w:jc w:val="both"/>
        <w:rPr>
          <w:i/>
          <w:lang w:val="sr-Latn-BA"/>
        </w:rPr>
      </w:pPr>
      <w:r>
        <w:rPr>
          <w:i/>
          <w:lang w:val="sr-Latn-BA"/>
        </w:rPr>
        <w:t>Razlika od 190.315 KM</w:t>
      </w:r>
      <w:r w:rsidR="00D137E7" w:rsidRPr="00003139">
        <w:rPr>
          <w:i/>
          <w:lang w:val="sr-Latn-BA"/>
        </w:rPr>
        <w:t xml:space="preserve"> prenosi se na pokr</w:t>
      </w:r>
      <w:r>
        <w:rPr>
          <w:i/>
          <w:lang w:val="sr-Latn-BA"/>
        </w:rPr>
        <w:t>iće gubitaka iz ranijih godina,</w:t>
      </w:r>
    </w:p>
    <w:p w:rsidR="00534ADD" w:rsidRPr="00003139" w:rsidRDefault="00534ADD" w:rsidP="00534ADD">
      <w:pPr>
        <w:pStyle w:val="NoSpacing"/>
        <w:numPr>
          <w:ilvl w:val="0"/>
          <w:numId w:val="4"/>
        </w:numPr>
        <w:jc w:val="both"/>
        <w:rPr>
          <w:i/>
          <w:lang w:val="sr-Latn-BA"/>
        </w:rPr>
      </w:pPr>
      <w:r>
        <w:rPr>
          <w:i/>
          <w:lang w:val="sr-Latn-BA"/>
        </w:rPr>
        <w:t>Ostalo 34.729 KM u zakonske rezerve društva.</w:t>
      </w:r>
    </w:p>
    <w:p w:rsidR="00D137E7" w:rsidRPr="00003139" w:rsidRDefault="00D137E7" w:rsidP="00D137E7">
      <w:pPr>
        <w:pStyle w:val="NoSpacing"/>
        <w:jc w:val="both"/>
        <w:rPr>
          <w:i/>
          <w:lang w:val="sr-Latn-BA"/>
        </w:rPr>
      </w:pPr>
    </w:p>
    <w:p w:rsidR="00D137E7" w:rsidRPr="00003139" w:rsidRDefault="00D137E7" w:rsidP="00D137E7">
      <w:pPr>
        <w:pStyle w:val="NoSpacing"/>
        <w:jc w:val="both"/>
        <w:rPr>
          <w:i/>
          <w:lang w:val="sr-Latn-BA"/>
        </w:rPr>
      </w:pPr>
      <w:r w:rsidRPr="00003139">
        <w:rPr>
          <w:b/>
          <w:i/>
          <w:lang w:val="sr-Latn-BA"/>
        </w:rPr>
        <w:t xml:space="preserve">                „ZA“</w:t>
      </w:r>
      <w:r w:rsidRPr="00003139">
        <w:rPr>
          <w:i/>
          <w:lang w:val="sr-Latn-BA"/>
        </w:rPr>
        <w:t xml:space="preserve"> – 100% akcionara</w:t>
      </w:r>
    </w:p>
    <w:p w:rsidR="00D137E7" w:rsidRPr="00003139" w:rsidRDefault="00D137E7" w:rsidP="00D137E7">
      <w:pPr>
        <w:pStyle w:val="NoSpacing"/>
        <w:jc w:val="both"/>
        <w:rPr>
          <w:i/>
          <w:lang w:val="sr-Latn-BA"/>
        </w:rPr>
      </w:pPr>
    </w:p>
    <w:p w:rsidR="00D137E7" w:rsidRPr="00003139" w:rsidRDefault="00D137E7" w:rsidP="00D137E7">
      <w:pPr>
        <w:pStyle w:val="NoSpacing"/>
        <w:numPr>
          <w:ilvl w:val="0"/>
          <w:numId w:val="5"/>
        </w:numPr>
        <w:jc w:val="both"/>
        <w:rPr>
          <w:b/>
          <w:i/>
          <w:lang w:val="sr-Latn-BA"/>
        </w:rPr>
      </w:pPr>
      <w:r w:rsidRPr="00003139">
        <w:rPr>
          <w:b/>
          <w:i/>
          <w:lang w:val="sr-Latn-BA"/>
        </w:rPr>
        <w:t>Razmatranje i usvajanje Izvješta</w:t>
      </w:r>
      <w:r w:rsidR="00534ADD">
        <w:rPr>
          <w:b/>
          <w:i/>
          <w:lang w:val="sr-Latn-BA"/>
        </w:rPr>
        <w:t>ja o radu Upravnog odbora u 2015</w:t>
      </w:r>
      <w:r w:rsidRPr="00003139">
        <w:rPr>
          <w:b/>
          <w:i/>
          <w:lang w:val="sr-Latn-BA"/>
        </w:rPr>
        <w:t>.</w:t>
      </w:r>
    </w:p>
    <w:p w:rsidR="00D137E7" w:rsidRPr="00003139" w:rsidRDefault="00D137E7" w:rsidP="00D137E7">
      <w:pPr>
        <w:pStyle w:val="NoSpacing"/>
        <w:jc w:val="both"/>
        <w:rPr>
          <w:b/>
          <w:i/>
          <w:lang w:val="sr-Latn-BA"/>
        </w:rPr>
      </w:pPr>
    </w:p>
    <w:p w:rsidR="00D137E7" w:rsidRPr="00003139" w:rsidRDefault="00D137E7" w:rsidP="00D137E7">
      <w:pPr>
        <w:pStyle w:val="NoSpacing"/>
        <w:jc w:val="both"/>
        <w:rPr>
          <w:i/>
          <w:lang w:val="sr-Latn-BA"/>
        </w:rPr>
      </w:pPr>
      <w:r w:rsidRPr="00003139">
        <w:rPr>
          <w:i/>
          <w:lang w:val="sr-Latn-BA"/>
        </w:rPr>
        <w:t xml:space="preserve">               Usvaja se izvješt</w:t>
      </w:r>
      <w:r w:rsidR="00534ADD">
        <w:rPr>
          <w:i/>
          <w:lang w:val="sr-Latn-BA"/>
        </w:rPr>
        <w:t>aj o radu Upravnog odbora u 2015</w:t>
      </w:r>
      <w:r w:rsidR="0040189E">
        <w:rPr>
          <w:i/>
          <w:lang w:val="sr-Latn-BA"/>
        </w:rPr>
        <w:t>. g</w:t>
      </w:r>
      <w:r w:rsidRPr="00003139">
        <w:rPr>
          <w:i/>
          <w:lang w:val="sr-Latn-BA"/>
        </w:rPr>
        <w:t xml:space="preserve">odini. </w:t>
      </w:r>
    </w:p>
    <w:p w:rsidR="00D137E7" w:rsidRPr="00003139" w:rsidRDefault="00D137E7" w:rsidP="00D137E7">
      <w:pPr>
        <w:pStyle w:val="NoSpacing"/>
        <w:jc w:val="both"/>
        <w:rPr>
          <w:i/>
          <w:lang w:val="sr-Latn-BA"/>
        </w:rPr>
      </w:pPr>
    </w:p>
    <w:p w:rsidR="00D137E7" w:rsidRDefault="00D137E7" w:rsidP="00D137E7">
      <w:pPr>
        <w:pStyle w:val="NoSpacing"/>
        <w:jc w:val="both"/>
        <w:rPr>
          <w:i/>
          <w:lang w:val="sr-Latn-BA"/>
        </w:rPr>
      </w:pPr>
      <w:r w:rsidRPr="00003139">
        <w:rPr>
          <w:b/>
          <w:i/>
          <w:lang w:val="sr-Latn-BA"/>
        </w:rPr>
        <w:t xml:space="preserve">               „ZA“</w:t>
      </w:r>
      <w:r w:rsidR="00534ADD">
        <w:rPr>
          <w:i/>
          <w:lang w:val="sr-Latn-BA"/>
        </w:rPr>
        <w:t xml:space="preserve"> – 100</w:t>
      </w:r>
      <w:r w:rsidRPr="00003139">
        <w:rPr>
          <w:i/>
          <w:lang w:val="sr-Latn-BA"/>
        </w:rPr>
        <w:t xml:space="preserve">% akcionara </w:t>
      </w:r>
    </w:p>
    <w:p w:rsidR="00D137E7" w:rsidRPr="00003139" w:rsidRDefault="00534ADD" w:rsidP="00D137E7">
      <w:pPr>
        <w:pStyle w:val="NoSpacing"/>
        <w:jc w:val="both"/>
        <w:rPr>
          <w:i/>
          <w:lang w:val="sr-Latn-BA"/>
        </w:rPr>
      </w:pPr>
      <w:r>
        <w:rPr>
          <w:i/>
          <w:lang w:val="sr-Latn-BA"/>
        </w:rPr>
        <w:t xml:space="preserve">                 </w:t>
      </w:r>
    </w:p>
    <w:p w:rsidR="00D137E7" w:rsidRPr="00003139" w:rsidRDefault="00D137E7" w:rsidP="00D137E7">
      <w:pPr>
        <w:pStyle w:val="NoSpacing"/>
        <w:numPr>
          <w:ilvl w:val="0"/>
          <w:numId w:val="5"/>
        </w:numPr>
        <w:jc w:val="both"/>
        <w:rPr>
          <w:b/>
          <w:i/>
          <w:lang w:val="sr-Latn-BA"/>
        </w:rPr>
      </w:pPr>
      <w:r w:rsidRPr="00003139">
        <w:rPr>
          <w:b/>
          <w:i/>
          <w:lang w:val="sr-Latn-BA"/>
        </w:rPr>
        <w:t>Donošenje odluke o izboru nezavisnog revizora za reviziju</w:t>
      </w:r>
      <w:r w:rsidR="00534ADD">
        <w:rPr>
          <w:b/>
          <w:i/>
          <w:lang w:val="sr-Latn-BA"/>
        </w:rPr>
        <w:t xml:space="preserve"> finansijskih izvještaja za 2016</w:t>
      </w:r>
      <w:r w:rsidRPr="00003139">
        <w:rPr>
          <w:b/>
          <w:i/>
          <w:lang w:val="sr-Latn-BA"/>
        </w:rPr>
        <w:t>. godinu.</w:t>
      </w:r>
    </w:p>
    <w:p w:rsidR="00D137E7" w:rsidRPr="00003139" w:rsidRDefault="00D137E7" w:rsidP="00D137E7">
      <w:pPr>
        <w:pStyle w:val="NoSpacing"/>
        <w:jc w:val="both"/>
        <w:rPr>
          <w:b/>
          <w:i/>
          <w:lang w:val="sr-Latn-BA"/>
        </w:rPr>
      </w:pPr>
    </w:p>
    <w:p w:rsidR="00ED1E3C" w:rsidRDefault="00D137E7" w:rsidP="00D137E7">
      <w:pPr>
        <w:pStyle w:val="NoSpacing"/>
        <w:jc w:val="both"/>
        <w:rPr>
          <w:i/>
          <w:lang w:val="sr-Latn-BA"/>
        </w:rPr>
      </w:pPr>
      <w:r w:rsidRPr="00003139">
        <w:rPr>
          <w:i/>
          <w:lang w:val="sr-Latn-BA"/>
        </w:rPr>
        <w:t xml:space="preserve">                Direktor društva, Svetozar Mihajlović je obavijestio akcionare da su priklupljene tri ponude za izbor nezavisnog revizora za reviziju finansi</w:t>
      </w:r>
      <w:r w:rsidR="00B268AD">
        <w:rPr>
          <w:i/>
          <w:lang w:val="sr-Latn-BA"/>
        </w:rPr>
        <w:t xml:space="preserve">jskih </w:t>
      </w:r>
      <w:r w:rsidR="00534ADD">
        <w:rPr>
          <w:i/>
          <w:lang w:val="sr-Latn-BA"/>
        </w:rPr>
        <w:t>izvještaja Društva za 2016</w:t>
      </w:r>
      <w:r w:rsidR="00B268AD">
        <w:rPr>
          <w:i/>
          <w:lang w:val="sr-Latn-BA"/>
        </w:rPr>
        <w:t>. g</w:t>
      </w:r>
      <w:r w:rsidRPr="00003139">
        <w:rPr>
          <w:i/>
          <w:lang w:val="sr-Latn-BA"/>
        </w:rPr>
        <w:t>odinu i to od: „Revidere“ d.o.o. Bijeljina, „Revisio“ d.o.</w:t>
      </w:r>
      <w:r w:rsidR="00C137F8">
        <w:rPr>
          <w:i/>
          <w:lang w:val="sr-Latn-BA"/>
        </w:rPr>
        <w:t>o. i „Revifin“ d.o.o. i da je n</w:t>
      </w:r>
      <w:r w:rsidRPr="00003139">
        <w:rPr>
          <w:i/>
          <w:lang w:val="sr-Latn-BA"/>
        </w:rPr>
        <w:t xml:space="preserve">ajpovoljnija ponuda data od </w:t>
      </w:r>
      <w:r w:rsidR="00B268AD">
        <w:rPr>
          <w:i/>
          <w:lang w:val="sr-Latn-BA"/>
        </w:rPr>
        <w:t>„ Revisio</w:t>
      </w:r>
      <w:r w:rsidR="00E77A4E" w:rsidRPr="00003139">
        <w:rPr>
          <w:i/>
          <w:lang w:val="sr-Latn-BA"/>
        </w:rPr>
        <w:t xml:space="preserve">“ d.o.o. </w:t>
      </w:r>
      <w:r w:rsidR="00C137F8">
        <w:rPr>
          <w:i/>
          <w:lang w:val="sr-Latn-BA"/>
        </w:rPr>
        <w:t>u Cijena za usluge izrad</w:t>
      </w:r>
      <w:r w:rsidR="00534ADD">
        <w:rPr>
          <w:i/>
          <w:lang w:val="sr-Latn-BA"/>
        </w:rPr>
        <w:t>e revizorskog izvještaja za 2016</w:t>
      </w:r>
      <w:r w:rsidR="00C137F8">
        <w:rPr>
          <w:i/>
          <w:lang w:val="sr-Latn-BA"/>
        </w:rPr>
        <w:t xml:space="preserve">. </w:t>
      </w:r>
      <w:r w:rsidR="00534ADD">
        <w:rPr>
          <w:i/>
          <w:lang w:val="sr-Latn-BA"/>
        </w:rPr>
        <w:t>g</w:t>
      </w:r>
      <w:r w:rsidR="00C137F8">
        <w:rPr>
          <w:i/>
          <w:lang w:val="sr-Latn-BA"/>
        </w:rPr>
        <w:t>odinu sa PDV-om iznosi 3.276,00 KM.</w:t>
      </w:r>
      <w:r w:rsidR="00ED1E3C">
        <w:rPr>
          <w:i/>
          <w:lang w:val="sr-Latn-BA"/>
        </w:rPr>
        <w:t xml:space="preserve"> </w:t>
      </w:r>
    </w:p>
    <w:p w:rsidR="00003139" w:rsidRDefault="00E77A4E" w:rsidP="00D137E7">
      <w:pPr>
        <w:pStyle w:val="NoSpacing"/>
        <w:jc w:val="both"/>
        <w:rPr>
          <w:i/>
          <w:lang w:val="sr-Latn-BA"/>
        </w:rPr>
      </w:pPr>
      <w:r w:rsidRPr="00003139">
        <w:rPr>
          <w:i/>
          <w:lang w:val="sr-Latn-BA"/>
        </w:rPr>
        <w:lastRenderedPageBreak/>
        <w:t>U</w:t>
      </w:r>
      <w:r w:rsidR="00A36FDB">
        <w:rPr>
          <w:i/>
          <w:lang w:val="sr-Latn-BA"/>
        </w:rPr>
        <w:t>svaja se odluka o izboru „Revisio</w:t>
      </w:r>
      <w:r w:rsidRPr="00003139">
        <w:rPr>
          <w:i/>
          <w:lang w:val="sr-Latn-BA"/>
        </w:rPr>
        <w:t>“Bijeljina d.o.o. za reviziju</w:t>
      </w:r>
      <w:r w:rsidR="00534ADD">
        <w:rPr>
          <w:i/>
          <w:lang w:val="sr-Latn-BA"/>
        </w:rPr>
        <w:t xml:space="preserve"> finansijskih izvještaja za 2016</w:t>
      </w:r>
      <w:r w:rsidR="00ED1E3C">
        <w:rPr>
          <w:i/>
          <w:lang w:val="sr-Latn-BA"/>
        </w:rPr>
        <w:t>. g</w:t>
      </w:r>
      <w:r w:rsidRPr="00003139">
        <w:rPr>
          <w:i/>
          <w:lang w:val="sr-Latn-BA"/>
        </w:rPr>
        <w:t xml:space="preserve">odinu. </w:t>
      </w:r>
    </w:p>
    <w:p w:rsidR="00003139" w:rsidRDefault="00003139" w:rsidP="00D137E7">
      <w:pPr>
        <w:pStyle w:val="NoSpacing"/>
        <w:jc w:val="both"/>
        <w:rPr>
          <w:i/>
          <w:lang w:val="sr-Latn-BA"/>
        </w:rPr>
      </w:pPr>
    </w:p>
    <w:p w:rsidR="00571D34" w:rsidRDefault="00ED1E3C" w:rsidP="00D137E7">
      <w:pPr>
        <w:pStyle w:val="NoSpacing"/>
        <w:jc w:val="both"/>
        <w:rPr>
          <w:i/>
          <w:lang w:val="sr-Latn-BA"/>
        </w:rPr>
      </w:pPr>
      <w:r w:rsidRPr="00B50CC4">
        <w:rPr>
          <w:b/>
          <w:i/>
          <w:lang w:val="sr-Latn-BA"/>
        </w:rPr>
        <w:t xml:space="preserve">                   „ZA“</w:t>
      </w:r>
      <w:r>
        <w:rPr>
          <w:i/>
          <w:lang w:val="sr-Latn-BA"/>
        </w:rPr>
        <w:t xml:space="preserve"> – 100%.</w:t>
      </w:r>
    </w:p>
    <w:p w:rsidR="00534ADD" w:rsidRDefault="00534ADD" w:rsidP="00D137E7">
      <w:pPr>
        <w:pStyle w:val="NoSpacing"/>
        <w:jc w:val="both"/>
        <w:rPr>
          <w:i/>
          <w:lang w:val="sr-Latn-BA"/>
        </w:rPr>
      </w:pPr>
    </w:p>
    <w:p w:rsidR="00534ADD" w:rsidRDefault="005215A4" w:rsidP="00534ADD">
      <w:pPr>
        <w:pStyle w:val="NoSpacing"/>
        <w:numPr>
          <w:ilvl w:val="0"/>
          <w:numId w:val="5"/>
        </w:numPr>
        <w:jc w:val="both"/>
        <w:rPr>
          <w:b/>
          <w:i/>
          <w:lang w:val="sr-Latn-BA"/>
        </w:rPr>
      </w:pPr>
      <w:r>
        <w:rPr>
          <w:b/>
          <w:i/>
          <w:lang w:val="sr-Latn-BA"/>
        </w:rPr>
        <w:t>Razrešenje članova Upravnog odbora zbog isteka mandata i usvajanje prijedloga odluke o imenovanju novog saziva Upravnog odbora .</w:t>
      </w:r>
    </w:p>
    <w:p w:rsidR="005215A4" w:rsidRDefault="005215A4" w:rsidP="005215A4">
      <w:pPr>
        <w:pStyle w:val="NoSpacing"/>
        <w:jc w:val="both"/>
        <w:rPr>
          <w:b/>
          <w:i/>
          <w:lang w:val="sr-Latn-BA"/>
        </w:rPr>
      </w:pPr>
    </w:p>
    <w:p w:rsidR="005215A4" w:rsidRDefault="005215A4" w:rsidP="005215A4">
      <w:pPr>
        <w:pStyle w:val="NoSpacing"/>
        <w:jc w:val="both"/>
        <w:rPr>
          <w:i/>
          <w:lang w:val="sr-Latn-BA"/>
        </w:rPr>
      </w:pPr>
      <w:r>
        <w:rPr>
          <w:b/>
          <w:i/>
          <w:lang w:val="sr-Latn-BA"/>
        </w:rPr>
        <w:t xml:space="preserve">                     </w:t>
      </w:r>
      <w:r>
        <w:rPr>
          <w:i/>
          <w:lang w:val="sr-Latn-BA"/>
        </w:rPr>
        <w:t>Zbog isteka mandata članovi dosadašnji članovi Upravnog odbora se razrješavaju dužnosti a imenuju novi članovi na mandat od četiri godine:</w:t>
      </w:r>
    </w:p>
    <w:p w:rsidR="005215A4" w:rsidRDefault="005215A4" w:rsidP="005215A4">
      <w:pPr>
        <w:pStyle w:val="NoSpacing"/>
        <w:numPr>
          <w:ilvl w:val="0"/>
          <w:numId w:val="4"/>
        </w:numPr>
        <w:jc w:val="both"/>
        <w:rPr>
          <w:i/>
          <w:lang w:val="sr-Latn-BA"/>
        </w:rPr>
      </w:pPr>
      <w:r>
        <w:rPr>
          <w:i/>
          <w:lang w:val="sr-Latn-BA"/>
        </w:rPr>
        <w:t xml:space="preserve">Halilović Pašaga, </w:t>
      </w:r>
    </w:p>
    <w:p w:rsidR="005215A4" w:rsidRDefault="005215A4" w:rsidP="005215A4">
      <w:pPr>
        <w:pStyle w:val="NoSpacing"/>
        <w:numPr>
          <w:ilvl w:val="0"/>
          <w:numId w:val="4"/>
        </w:numPr>
        <w:jc w:val="both"/>
        <w:rPr>
          <w:i/>
          <w:lang w:val="sr-Latn-BA"/>
        </w:rPr>
      </w:pPr>
      <w:r>
        <w:rPr>
          <w:i/>
          <w:lang w:val="sr-Latn-BA"/>
        </w:rPr>
        <w:t xml:space="preserve">Klincov Ljubomir, </w:t>
      </w:r>
    </w:p>
    <w:p w:rsidR="005215A4" w:rsidRDefault="005215A4" w:rsidP="005215A4">
      <w:pPr>
        <w:pStyle w:val="NoSpacing"/>
        <w:numPr>
          <w:ilvl w:val="0"/>
          <w:numId w:val="4"/>
        </w:numPr>
        <w:jc w:val="both"/>
        <w:rPr>
          <w:i/>
          <w:lang w:val="sr-Latn-BA"/>
        </w:rPr>
      </w:pPr>
      <w:r>
        <w:rPr>
          <w:i/>
          <w:lang w:val="sr-Latn-BA"/>
        </w:rPr>
        <w:t xml:space="preserve">Mihajlović Tanja. </w:t>
      </w:r>
    </w:p>
    <w:p w:rsidR="0078551E" w:rsidRDefault="0078551E" w:rsidP="0078551E">
      <w:pPr>
        <w:pStyle w:val="NoSpacing"/>
        <w:jc w:val="both"/>
        <w:rPr>
          <w:i/>
          <w:lang w:val="sr-Latn-BA"/>
        </w:rPr>
      </w:pPr>
    </w:p>
    <w:p w:rsidR="0078551E" w:rsidRDefault="0078551E" w:rsidP="0078551E">
      <w:pPr>
        <w:pStyle w:val="NoSpacing"/>
        <w:jc w:val="both"/>
        <w:rPr>
          <w:i/>
          <w:lang w:val="sr-Latn-BA"/>
        </w:rPr>
      </w:pPr>
      <w:r w:rsidRPr="00B50CC4">
        <w:rPr>
          <w:b/>
          <w:i/>
          <w:lang w:val="sr-Latn-BA"/>
        </w:rPr>
        <w:t xml:space="preserve">                       „ ZA“</w:t>
      </w:r>
      <w:r>
        <w:rPr>
          <w:i/>
          <w:lang w:val="sr-Latn-BA"/>
        </w:rPr>
        <w:t xml:space="preserve"> – 100%.</w:t>
      </w:r>
    </w:p>
    <w:p w:rsidR="005215A4" w:rsidRDefault="005215A4" w:rsidP="005215A4">
      <w:pPr>
        <w:pStyle w:val="NoSpacing"/>
        <w:jc w:val="both"/>
        <w:rPr>
          <w:i/>
          <w:lang w:val="sr-Latn-BA"/>
        </w:rPr>
      </w:pPr>
    </w:p>
    <w:p w:rsidR="005215A4" w:rsidRPr="005215A4" w:rsidRDefault="005215A4" w:rsidP="005215A4">
      <w:pPr>
        <w:pStyle w:val="NoSpacing"/>
        <w:jc w:val="both"/>
        <w:rPr>
          <w:i/>
          <w:lang w:val="sr-Latn-BA"/>
        </w:rPr>
      </w:pPr>
    </w:p>
    <w:p w:rsidR="00E77A4E" w:rsidRPr="00534ADD" w:rsidRDefault="00E77A4E" w:rsidP="00D137E7">
      <w:pPr>
        <w:pStyle w:val="NoSpacing"/>
        <w:jc w:val="both"/>
        <w:rPr>
          <w:b/>
          <w:i/>
          <w:lang w:val="sr-Latn-BA"/>
        </w:rPr>
      </w:pPr>
    </w:p>
    <w:p w:rsidR="006C104D" w:rsidRPr="00534ADD" w:rsidRDefault="00E77A4E" w:rsidP="00D137E7">
      <w:pPr>
        <w:pStyle w:val="NoSpacing"/>
        <w:jc w:val="both"/>
        <w:rPr>
          <w:b/>
          <w:i/>
          <w:lang w:val="sr-Latn-BA"/>
        </w:rPr>
      </w:pPr>
      <w:r w:rsidRPr="00534ADD">
        <w:rPr>
          <w:b/>
          <w:i/>
          <w:lang w:val="sr-Latn-BA"/>
        </w:rPr>
        <w:t xml:space="preserve">Zapisnik uradila:                                                      </w:t>
      </w:r>
      <w:r w:rsidR="00AE7981" w:rsidRPr="00534ADD">
        <w:rPr>
          <w:b/>
          <w:i/>
          <w:lang w:val="sr-Latn-BA"/>
        </w:rPr>
        <w:t xml:space="preserve">                    Predsjedavajući </w:t>
      </w:r>
      <w:r w:rsidRPr="00534ADD">
        <w:rPr>
          <w:b/>
          <w:i/>
          <w:lang w:val="sr-Latn-BA"/>
        </w:rPr>
        <w:t>Skupštine:</w:t>
      </w:r>
    </w:p>
    <w:p w:rsidR="00E77A4E" w:rsidRPr="00534ADD" w:rsidRDefault="00E77A4E" w:rsidP="00D137E7">
      <w:pPr>
        <w:pStyle w:val="NoSpacing"/>
        <w:jc w:val="both"/>
        <w:rPr>
          <w:b/>
          <w:i/>
          <w:lang w:val="sr-Latn-BA"/>
        </w:rPr>
      </w:pPr>
      <w:r w:rsidRPr="00534ADD">
        <w:rPr>
          <w:b/>
          <w:i/>
          <w:lang w:val="sr-Latn-BA"/>
        </w:rPr>
        <w:t xml:space="preserve">Ankica Pašić, s.r.                                              </w:t>
      </w:r>
      <w:r w:rsidR="006C104D" w:rsidRPr="00534ADD">
        <w:rPr>
          <w:b/>
          <w:i/>
          <w:lang w:val="sr-Latn-BA"/>
        </w:rPr>
        <w:t xml:space="preserve">                            Huremović Zijo, s.r. </w:t>
      </w:r>
      <w:r w:rsidRPr="00534ADD">
        <w:rPr>
          <w:b/>
          <w:i/>
          <w:lang w:val="sr-Latn-BA"/>
        </w:rPr>
        <w:t xml:space="preserve">          </w:t>
      </w:r>
      <w:r w:rsidR="00AE7981" w:rsidRPr="00534ADD">
        <w:rPr>
          <w:b/>
          <w:i/>
          <w:lang w:val="sr-Latn-BA"/>
        </w:rPr>
        <w:t xml:space="preserve">  </w:t>
      </w:r>
      <w:r w:rsidR="00A36FDB" w:rsidRPr="00534ADD">
        <w:rPr>
          <w:b/>
          <w:i/>
          <w:lang w:val="sr-Latn-BA"/>
        </w:rPr>
        <w:t xml:space="preserve">                </w:t>
      </w:r>
    </w:p>
    <w:p w:rsidR="00154A36" w:rsidRPr="00534ADD" w:rsidRDefault="00154A36" w:rsidP="005C0440">
      <w:pPr>
        <w:pStyle w:val="NoSpacing"/>
        <w:jc w:val="both"/>
        <w:rPr>
          <w:b/>
          <w:i/>
          <w:lang w:val="sr-Latn-BA"/>
        </w:rPr>
      </w:pPr>
    </w:p>
    <w:p w:rsidR="005C0440" w:rsidRPr="00534ADD" w:rsidRDefault="005C0440" w:rsidP="005C0440">
      <w:pPr>
        <w:pStyle w:val="NoSpacing"/>
        <w:jc w:val="both"/>
        <w:rPr>
          <w:b/>
          <w:i/>
          <w:lang w:val="sr-Latn-BA"/>
        </w:rPr>
      </w:pPr>
    </w:p>
    <w:p w:rsidR="00393597" w:rsidRPr="00003139" w:rsidRDefault="005C0440" w:rsidP="00EB3E36">
      <w:pPr>
        <w:pStyle w:val="NoSpacing"/>
        <w:jc w:val="both"/>
        <w:rPr>
          <w:i/>
          <w:lang w:val="sr-Latn-BA"/>
        </w:rPr>
      </w:pPr>
      <w:r w:rsidRPr="00003139">
        <w:rPr>
          <w:i/>
          <w:lang w:val="sr-Latn-BA"/>
        </w:rPr>
        <w:t xml:space="preserve">               </w:t>
      </w:r>
    </w:p>
    <w:p w:rsidR="00D26A8A" w:rsidRPr="00003139" w:rsidRDefault="00D26A8A" w:rsidP="00D26A8A">
      <w:pPr>
        <w:pStyle w:val="NoSpacing"/>
        <w:jc w:val="both"/>
        <w:rPr>
          <w:i/>
          <w:lang w:val="sr-Latn-BA"/>
        </w:rPr>
      </w:pPr>
    </w:p>
    <w:p w:rsidR="00D26A8A" w:rsidRPr="00D26A8A" w:rsidRDefault="00D26A8A" w:rsidP="00D26A8A">
      <w:pPr>
        <w:pStyle w:val="NoSpacing"/>
        <w:jc w:val="center"/>
        <w:rPr>
          <w:b/>
          <w:i/>
          <w:sz w:val="28"/>
          <w:szCs w:val="28"/>
          <w:lang w:val="sr-Latn-BA"/>
        </w:rPr>
      </w:pPr>
    </w:p>
    <w:sectPr w:rsidR="00D26A8A" w:rsidRPr="00D26A8A" w:rsidSect="00782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6552E"/>
    <w:multiLevelType w:val="hybridMultilevel"/>
    <w:tmpl w:val="52446B7A"/>
    <w:lvl w:ilvl="0" w:tplc="0278206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
    <w:nsid w:val="34A6080C"/>
    <w:multiLevelType w:val="hybridMultilevel"/>
    <w:tmpl w:val="C0EC8ECC"/>
    <w:lvl w:ilvl="0" w:tplc="60FE89CC">
      <w:start w:val="1"/>
      <w:numFmt w:val="decimal"/>
      <w:lvlText w:val="%1."/>
      <w:lvlJc w:val="left"/>
      <w:pPr>
        <w:tabs>
          <w:tab w:val="num" w:pos="1680"/>
        </w:tabs>
        <w:ind w:left="1680" w:hanging="360"/>
      </w:pPr>
      <w:rPr>
        <w:rFonts w:hint="default"/>
      </w:rPr>
    </w:lvl>
    <w:lvl w:ilvl="1" w:tplc="A95CD492">
      <w:start w:val="1"/>
      <w:numFmt w:val="bullet"/>
      <w:lvlText w:val="-"/>
      <w:lvlJc w:val="left"/>
      <w:pPr>
        <w:tabs>
          <w:tab w:val="num" w:pos="2400"/>
        </w:tabs>
        <w:ind w:left="2400" w:hanging="360"/>
      </w:pPr>
      <w:rPr>
        <w:rFonts w:ascii="Arial" w:eastAsia="Times New Roman" w:hAnsi="Arial" w:cs="Arial" w:hint="default"/>
      </w:rPr>
    </w:lvl>
    <w:lvl w:ilvl="2" w:tplc="081A001B" w:tentative="1">
      <w:start w:val="1"/>
      <w:numFmt w:val="lowerRoman"/>
      <w:lvlText w:val="%3."/>
      <w:lvlJc w:val="right"/>
      <w:pPr>
        <w:tabs>
          <w:tab w:val="num" w:pos="3120"/>
        </w:tabs>
        <w:ind w:left="3120" w:hanging="180"/>
      </w:pPr>
    </w:lvl>
    <w:lvl w:ilvl="3" w:tplc="081A000F" w:tentative="1">
      <w:start w:val="1"/>
      <w:numFmt w:val="decimal"/>
      <w:lvlText w:val="%4."/>
      <w:lvlJc w:val="left"/>
      <w:pPr>
        <w:tabs>
          <w:tab w:val="num" w:pos="3840"/>
        </w:tabs>
        <w:ind w:left="3840" w:hanging="360"/>
      </w:pPr>
    </w:lvl>
    <w:lvl w:ilvl="4" w:tplc="081A0019" w:tentative="1">
      <w:start w:val="1"/>
      <w:numFmt w:val="lowerLetter"/>
      <w:lvlText w:val="%5."/>
      <w:lvlJc w:val="left"/>
      <w:pPr>
        <w:tabs>
          <w:tab w:val="num" w:pos="4560"/>
        </w:tabs>
        <w:ind w:left="4560" w:hanging="360"/>
      </w:pPr>
    </w:lvl>
    <w:lvl w:ilvl="5" w:tplc="081A001B" w:tentative="1">
      <w:start w:val="1"/>
      <w:numFmt w:val="lowerRoman"/>
      <w:lvlText w:val="%6."/>
      <w:lvlJc w:val="right"/>
      <w:pPr>
        <w:tabs>
          <w:tab w:val="num" w:pos="5280"/>
        </w:tabs>
        <w:ind w:left="5280" w:hanging="180"/>
      </w:pPr>
    </w:lvl>
    <w:lvl w:ilvl="6" w:tplc="081A000F" w:tentative="1">
      <w:start w:val="1"/>
      <w:numFmt w:val="decimal"/>
      <w:lvlText w:val="%7."/>
      <w:lvlJc w:val="left"/>
      <w:pPr>
        <w:tabs>
          <w:tab w:val="num" w:pos="6000"/>
        </w:tabs>
        <w:ind w:left="6000" w:hanging="360"/>
      </w:pPr>
    </w:lvl>
    <w:lvl w:ilvl="7" w:tplc="081A0019" w:tentative="1">
      <w:start w:val="1"/>
      <w:numFmt w:val="lowerLetter"/>
      <w:lvlText w:val="%8."/>
      <w:lvlJc w:val="left"/>
      <w:pPr>
        <w:tabs>
          <w:tab w:val="num" w:pos="6720"/>
        </w:tabs>
        <w:ind w:left="6720" w:hanging="360"/>
      </w:pPr>
    </w:lvl>
    <w:lvl w:ilvl="8" w:tplc="081A001B" w:tentative="1">
      <w:start w:val="1"/>
      <w:numFmt w:val="lowerRoman"/>
      <w:lvlText w:val="%9."/>
      <w:lvlJc w:val="right"/>
      <w:pPr>
        <w:tabs>
          <w:tab w:val="num" w:pos="7440"/>
        </w:tabs>
        <w:ind w:left="7440" w:hanging="180"/>
      </w:pPr>
    </w:lvl>
  </w:abstractNum>
  <w:abstractNum w:abstractNumId="2">
    <w:nsid w:val="4EC52A58"/>
    <w:multiLevelType w:val="hybridMultilevel"/>
    <w:tmpl w:val="F77CE436"/>
    <w:lvl w:ilvl="0" w:tplc="D922657E">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56375643"/>
    <w:multiLevelType w:val="hybridMultilevel"/>
    <w:tmpl w:val="42AAC644"/>
    <w:lvl w:ilvl="0" w:tplc="A0E05E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5DC4731E"/>
    <w:multiLevelType w:val="hybridMultilevel"/>
    <w:tmpl w:val="D22691C6"/>
    <w:lvl w:ilvl="0" w:tplc="CA140D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7945979"/>
    <w:multiLevelType w:val="hybridMultilevel"/>
    <w:tmpl w:val="5E58B54C"/>
    <w:lvl w:ilvl="0" w:tplc="B2DC3E0A">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26A8A"/>
    <w:rsid w:val="00003139"/>
    <w:rsid w:val="00007C6F"/>
    <w:rsid w:val="00154A36"/>
    <w:rsid w:val="001A468A"/>
    <w:rsid w:val="002F4A6A"/>
    <w:rsid w:val="00332E52"/>
    <w:rsid w:val="003663F5"/>
    <w:rsid w:val="00393597"/>
    <w:rsid w:val="003E4860"/>
    <w:rsid w:val="0040189E"/>
    <w:rsid w:val="004114FD"/>
    <w:rsid w:val="004F7196"/>
    <w:rsid w:val="00515B63"/>
    <w:rsid w:val="005215A4"/>
    <w:rsid w:val="00524229"/>
    <w:rsid w:val="00534ADD"/>
    <w:rsid w:val="00571D34"/>
    <w:rsid w:val="00591650"/>
    <w:rsid w:val="005A5297"/>
    <w:rsid w:val="005A7E0B"/>
    <w:rsid w:val="005C0440"/>
    <w:rsid w:val="005C77E1"/>
    <w:rsid w:val="00677EDE"/>
    <w:rsid w:val="006C104D"/>
    <w:rsid w:val="0075011D"/>
    <w:rsid w:val="00777C0C"/>
    <w:rsid w:val="00782B0F"/>
    <w:rsid w:val="00785277"/>
    <w:rsid w:val="0078551E"/>
    <w:rsid w:val="00867DDB"/>
    <w:rsid w:val="009456E4"/>
    <w:rsid w:val="00996A6A"/>
    <w:rsid w:val="009C2402"/>
    <w:rsid w:val="009F376B"/>
    <w:rsid w:val="00A07179"/>
    <w:rsid w:val="00A36FDB"/>
    <w:rsid w:val="00AE7981"/>
    <w:rsid w:val="00B268AD"/>
    <w:rsid w:val="00B50CC4"/>
    <w:rsid w:val="00B83D8B"/>
    <w:rsid w:val="00C137F8"/>
    <w:rsid w:val="00C35939"/>
    <w:rsid w:val="00C5133A"/>
    <w:rsid w:val="00CF6B3E"/>
    <w:rsid w:val="00D137E7"/>
    <w:rsid w:val="00D26A8A"/>
    <w:rsid w:val="00D75C8F"/>
    <w:rsid w:val="00E602ED"/>
    <w:rsid w:val="00E77A4E"/>
    <w:rsid w:val="00EB3E36"/>
    <w:rsid w:val="00EC087A"/>
    <w:rsid w:val="00ED1E3C"/>
    <w:rsid w:val="00F651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4FD"/>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6A8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2</cp:revision>
  <cp:lastPrinted>2016-05-23T09:22:00Z</cp:lastPrinted>
  <dcterms:created xsi:type="dcterms:W3CDTF">2016-06-15T09:58:00Z</dcterms:created>
  <dcterms:modified xsi:type="dcterms:W3CDTF">2016-06-15T09:58:00Z</dcterms:modified>
</cp:coreProperties>
</file>